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93A45" w14:textId="77777777" w:rsidR="00634C18" w:rsidRDefault="00634C18">
      <w:pPr>
        <w:pStyle w:val="Ttulo"/>
        <w:rPr>
          <w:color w:val="000000"/>
          <w:sz w:val="16"/>
        </w:rPr>
      </w:pPr>
    </w:p>
    <w:tbl>
      <w:tblPr>
        <w:tblW w:w="11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22"/>
        <w:gridCol w:w="36"/>
        <w:gridCol w:w="413"/>
        <w:gridCol w:w="847"/>
        <w:gridCol w:w="180"/>
        <w:gridCol w:w="720"/>
        <w:gridCol w:w="1800"/>
        <w:gridCol w:w="594"/>
        <w:gridCol w:w="990"/>
        <w:gridCol w:w="1984"/>
      </w:tblGrid>
      <w:tr w:rsidR="00634C18" w14:paraId="44797E92" w14:textId="77777777" w:rsidTr="00660E5D">
        <w:trPr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03ED5F9B" w14:textId="77777777" w:rsidR="00634C18" w:rsidRPr="00351B82" w:rsidRDefault="00634C18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51B8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</w:t>
            </w:r>
          </w:p>
        </w:tc>
      </w:tr>
      <w:tr w:rsidR="00634C18" w:rsidRPr="0051302E" w14:paraId="17059B93" w14:textId="77777777" w:rsidTr="00660E5D">
        <w:trPr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03F988E6" w14:textId="77777777" w:rsidR="00634C18" w:rsidRPr="00351B82" w:rsidRDefault="00634C18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51B8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DEL PRODUCTO E INFORMACIÓN DEL FABRICANTE</w:t>
            </w:r>
          </w:p>
        </w:tc>
      </w:tr>
      <w:tr w:rsidR="00634C18" w14:paraId="2BBB11E0" w14:textId="77777777" w:rsidTr="00660E5D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4D2E1CD6" w14:textId="77777777" w:rsidR="00634C18" w:rsidRPr="00351B82" w:rsidRDefault="00634C18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351B82">
              <w:rPr>
                <w:rFonts w:ascii="Open Sans" w:hAnsi="Open Sans" w:cs="Open Sans"/>
                <w:b/>
                <w:lang w:val="es-CR"/>
              </w:rPr>
              <w:t>NOMBRE COMERCIAL DE LA SUSTANCIA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7D150DB0" w14:textId="77777777" w:rsidR="00634C18" w:rsidRPr="00351B82" w:rsidRDefault="00634C18" w:rsidP="00351B8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>SPECTRUM</w:t>
            </w:r>
          </w:p>
        </w:tc>
      </w:tr>
      <w:tr w:rsidR="00634C18" w14:paraId="61C7496A" w14:textId="77777777" w:rsidTr="00660E5D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42A97872" w14:textId="77777777" w:rsidR="00634C18" w:rsidRPr="00351B82" w:rsidRDefault="00634C18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351B82">
              <w:rPr>
                <w:rFonts w:ascii="Open Sans" w:hAnsi="Open Sans" w:cs="Open Sans"/>
                <w:b/>
                <w:lang w:val="es-CR"/>
              </w:rPr>
              <w:t>MARCA (SI POSEE)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7A7E7E7C" w14:textId="77777777" w:rsidR="00634C18" w:rsidRPr="00351B82" w:rsidRDefault="00660E5D" w:rsidP="00351B8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>Anderson Chemical</w:t>
            </w:r>
          </w:p>
        </w:tc>
      </w:tr>
      <w:tr w:rsidR="00634C18" w:rsidRPr="0051302E" w14:paraId="116FDD7C" w14:textId="77777777" w:rsidTr="00660E5D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355856C7" w14:textId="77777777" w:rsidR="00634C18" w:rsidRPr="00351B82" w:rsidRDefault="00634C18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351B82">
              <w:rPr>
                <w:rFonts w:ascii="Open Sans" w:hAnsi="Open Sans" w:cs="Open Sans"/>
                <w:b/>
                <w:lang w:val="es-CR"/>
              </w:rPr>
              <w:t>TIPO DE PRODUCTO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1905E005" w14:textId="77777777" w:rsidR="00634C18" w:rsidRPr="00351B82" w:rsidRDefault="00DB0221" w:rsidP="00351B82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>Removedor enzimático líquido para manchas de lavandería</w:t>
            </w:r>
          </w:p>
        </w:tc>
      </w:tr>
      <w:tr w:rsidR="00634C18" w:rsidRPr="0051302E" w14:paraId="75CA8FA3" w14:textId="77777777" w:rsidTr="00660E5D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0B90A455" w14:textId="77777777" w:rsidR="00634C18" w:rsidRPr="00351B82" w:rsidRDefault="00634C18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351B82">
              <w:rPr>
                <w:rFonts w:ascii="Open Sans" w:hAnsi="Open Sans" w:cs="Open Sans"/>
                <w:b/>
                <w:lang w:val="es-CR"/>
              </w:rPr>
              <w:t>NOMBRE DE LA COMPAÑÍA FABRICANTE O TITULAR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46FD12E4" w14:textId="77777777" w:rsidR="00634C18" w:rsidRPr="00351B82" w:rsidRDefault="00351B82">
            <w:pPr>
              <w:jc w:val="both"/>
              <w:rPr>
                <w:rFonts w:ascii="Open Sans" w:hAnsi="Open Sans" w:cs="Open Sans"/>
                <w:lang w:val="es-CR"/>
              </w:rPr>
            </w:pPr>
            <w:r>
              <w:rPr>
                <w:rFonts w:ascii="Open Sans" w:hAnsi="Open Sans" w:cs="Open Sans"/>
                <w:lang w:val="es-CR"/>
              </w:rPr>
              <w:t>Corporación Cek de Costa Rica S.A.</w:t>
            </w:r>
          </w:p>
        </w:tc>
      </w:tr>
      <w:tr w:rsidR="00634C18" w:rsidRPr="0051302E" w14:paraId="286B8F86" w14:textId="77777777" w:rsidTr="00660E5D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76F5661C" w14:textId="77777777" w:rsidR="00634C18" w:rsidRPr="00351B82" w:rsidRDefault="00634C18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351B82">
              <w:rPr>
                <w:rFonts w:ascii="Open Sans" w:hAnsi="Open Sans" w:cs="Open Sans"/>
                <w:b/>
                <w:lang w:val="es-CR"/>
              </w:rPr>
              <w:t>DIRECCIÓN DEL FABRICANTE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3F5B30CA" w14:textId="77777777" w:rsidR="00634C18" w:rsidRPr="00351B82" w:rsidRDefault="00634C1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 xml:space="preserve">300 metros este de la Trefilería Colima, Colima de </w:t>
            </w:r>
            <w:r w:rsidR="00660E5D" w:rsidRPr="00351B82">
              <w:rPr>
                <w:rFonts w:ascii="Open Sans" w:hAnsi="Open Sans" w:cs="Open Sans"/>
                <w:lang w:val="es-CR"/>
              </w:rPr>
              <w:t>Tibás</w:t>
            </w:r>
            <w:r w:rsidRPr="00351B82">
              <w:rPr>
                <w:rFonts w:ascii="Open Sans" w:hAnsi="Open Sans" w:cs="Open Sans"/>
                <w:lang w:val="es-CR"/>
              </w:rPr>
              <w:t>, San José, Costa Rica.</w:t>
            </w:r>
          </w:p>
        </w:tc>
      </w:tr>
      <w:tr w:rsidR="00634C18" w14:paraId="6D57D086" w14:textId="77777777" w:rsidTr="00660E5D">
        <w:trPr>
          <w:cantSplit/>
          <w:jc w:val="center"/>
        </w:trPr>
        <w:tc>
          <w:tcPr>
            <w:tcW w:w="5368" w:type="dxa"/>
            <w:gridSpan w:val="6"/>
            <w:shd w:val="clear" w:color="000000" w:fill="FFFFFF"/>
          </w:tcPr>
          <w:p w14:paraId="416DCEDD" w14:textId="77777777" w:rsidR="00634C18" w:rsidRPr="00351B82" w:rsidRDefault="00634C18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351B82">
              <w:rPr>
                <w:rFonts w:ascii="Open Sans" w:hAnsi="Open Sans" w:cs="Open Sans"/>
                <w:b/>
                <w:lang w:val="es-CR"/>
              </w:rPr>
              <w:t>PAÍS</w:t>
            </w:r>
          </w:p>
        </w:tc>
        <w:tc>
          <w:tcPr>
            <w:tcW w:w="6088" w:type="dxa"/>
            <w:gridSpan w:val="5"/>
            <w:shd w:val="clear" w:color="000000" w:fill="FFFFFF"/>
          </w:tcPr>
          <w:p w14:paraId="2CA5BD31" w14:textId="77777777" w:rsidR="00634C18" w:rsidRPr="00351B82" w:rsidRDefault="00634C1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>Costa Rica</w:t>
            </w:r>
          </w:p>
        </w:tc>
      </w:tr>
      <w:tr w:rsidR="00634C18" w14:paraId="3118D6AB" w14:textId="77777777" w:rsidTr="00660E5D">
        <w:trPr>
          <w:cantSplit/>
          <w:jc w:val="center"/>
        </w:trPr>
        <w:tc>
          <w:tcPr>
            <w:tcW w:w="3928" w:type="dxa"/>
            <w:gridSpan w:val="3"/>
            <w:shd w:val="clear" w:color="000000" w:fill="FFFFFF"/>
          </w:tcPr>
          <w:p w14:paraId="5CE788B5" w14:textId="77777777" w:rsidR="00634C18" w:rsidRPr="00351B82" w:rsidRDefault="00634C18">
            <w:pPr>
              <w:pStyle w:val="Ttulo4"/>
              <w:rPr>
                <w:rFonts w:ascii="Open Sans" w:hAnsi="Open Sans" w:cs="Open Sans"/>
                <w:sz w:val="24"/>
                <w:szCs w:val="24"/>
              </w:rPr>
            </w:pPr>
            <w:r w:rsidRPr="00351B82">
              <w:rPr>
                <w:rFonts w:ascii="Open Sans" w:hAnsi="Open Sans" w:cs="Open Sans"/>
                <w:sz w:val="24"/>
                <w:szCs w:val="24"/>
              </w:rPr>
              <w:t>N° DE TELEFONO</w:t>
            </w:r>
          </w:p>
        </w:tc>
        <w:tc>
          <w:tcPr>
            <w:tcW w:w="1440" w:type="dxa"/>
            <w:gridSpan w:val="3"/>
            <w:shd w:val="clear" w:color="000000" w:fill="FFFFFF"/>
          </w:tcPr>
          <w:p w14:paraId="3974747A" w14:textId="77777777" w:rsidR="00634C18" w:rsidRPr="00351B82" w:rsidRDefault="00E3078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>2545-2500</w:t>
            </w:r>
          </w:p>
        </w:tc>
        <w:tc>
          <w:tcPr>
            <w:tcW w:w="3114" w:type="dxa"/>
            <w:gridSpan w:val="3"/>
            <w:shd w:val="clear" w:color="000000" w:fill="FFFFFF"/>
          </w:tcPr>
          <w:p w14:paraId="43A5354D" w14:textId="77777777" w:rsidR="00634C18" w:rsidRDefault="00634C18">
            <w:pPr>
              <w:jc w:val="both"/>
              <w:rPr>
                <w:b/>
                <w:lang w:val="es-CR"/>
              </w:rPr>
            </w:pPr>
            <w:r w:rsidRPr="00351B82">
              <w:rPr>
                <w:rFonts w:ascii="Open Sans" w:hAnsi="Open Sans" w:cs="Open Sans"/>
                <w:b/>
                <w:lang w:val="es-CR"/>
              </w:rPr>
              <w:t>N° DE FAX</w:t>
            </w:r>
            <w:r>
              <w:rPr>
                <w:b/>
                <w:lang w:val="es-CR"/>
              </w:rPr>
              <w:t xml:space="preserve">  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33FAA1AA" w14:textId="77777777" w:rsidR="00634C18" w:rsidRDefault="00634C18">
            <w:pPr>
              <w:jc w:val="both"/>
              <w:rPr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>2297-1344</w:t>
            </w:r>
          </w:p>
        </w:tc>
      </w:tr>
      <w:tr w:rsidR="00634C18" w14:paraId="53E13703" w14:textId="77777777" w:rsidTr="00660E5D">
        <w:trPr>
          <w:cantSplit/>
          <w:jc w:val="center"/>
        </w:trPr>
        <w:tc>
          <w:tcPr>
            <w:tcW w:w="3928" w:type="dxa"/>
            <w:gridSpan w:val="3"/>
            <w:shd w:val="clear" w:color="000000" w:fill="FFFFFF"/>
          </w:tcPr>
          <w:p w14:paraId="20F024C8" w14:textId="77777777" w:rsidR="00634C18" w:rsidRDefault="00634C18">
            <w:pPr>
              <w:pStyle w:val="Ttulo4"/>
              <w:rPr>
                <w:bCs/>
                <w:sz w:val="24"/>
              </w:rPr>
            </w:pPr>
            <w:r w:rsidRPr="00351B82">
              <w:rPr>
                <w:rFonts w:ascii="Open Sans" w:hAnsi="Open Sans" w:cs="Open Sans"/>
                <w:sz w:val="24"/>
                <w:szCs w:val="24"/>
              </w:rPr>
              <w:t>TELÉFONOS DE EMERGENCIA</w:t>
            </w:r>
          </w:p>
        </w:tc>
        <w:tc>
          <w:tcPr>
            <w:tcW w:w="7528" w:type="dxa"/>
            <w:gridSpan w:val="8"/>
            <w:shd w:val="clear" w:color="000000" w:fill="FFFFFF"/>
          </w:tcPr>
          <w:p w14:paraId="37BFCB26" w14:textId="77777777" w:rsidR="00634C18" w:rsidRPr="00351B82" w:rsidRDefault="00634C1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>911</w:t>
            </w:r>
            <w:r w:rsidR="00660E5D" w:rsidRPr="00351B82">
              <w:rPr>
                <w:rFonts w:ascii="Open Sans" w:hAnsi="Open Sans" w:cs="Open Sans"/>
                <w:lang w:val="es-CR"/>
              </w:rPr>
              <w:t>/</w:t>
            </w:r>
            <w:r w:rsidRPr="00351B82">
              <w:rPr>
                <w:rFonts w:ascii="Open Sans" w:hAnsi="Open Sans" w:cs="Open Sans"/>
                <w:lang w:val="es-CR"/>
              </w:rPr>
              <w:t>(506) 2223 1028 Centro Nacional de Intoxicaciones</w:t>
            </w:r>
          </w:p>
        </w:tc>
      </w:tr>
      <w:tr w:rsidR="00634C18" w14:paraId="5DC983B3" w14:textId="77777777" w:rsidTr="00660E5D">
        <w:trPr>
          <w:cantSplit/>
          <w:jc w:val="center"/>
        </w:trPr>
        <w:tc>
          <w:tcPr>
            <w:tcW w:w="8482" w:type="dxa"/>
            <w:gridSpan w:val="9"/>
            <w:shd w:val="clear" w:color="000000" w:fill="FFFFFF"/>
          </w:tcPr>
          <w:p w14:paraId="02084F80" w14:textId="77777777" w:rsidR="00634C18" w:rsidRPr="00351B82" w:rsidRDefault="00634C18">
            <w:pPr>
              <w:pStyle w:val="Ttulo8"/>
              <w:rPr>
                <w:rFonts w:ascii="Open Sans" w:hAnsi="Open Sans" w:cs="Open Sans"/>
              </w:rPr>
            </w:pPr>
            <w:r w:rsidRPr="00351B82">
              <w:rPr>
                <w:rFonts w:ascii="Open Sans" w:hAnsi="Open Sans" w:cs="Open Sans"/>
              </w:rPr>
              <w:t>FECHA DE ÚLTIMA REVISIÓN DE LA MSDS</w:t>
            </w:r>
          </w:p>
        </w:tc>
        <w:tc>
          <w:tcPr>
            <w:tcW w:w="2974" w:type="dxa"/>
            <w:gridSpan w:val="2"/>
            <w:shd w:val="clear" w:color="000000" w:fill="FFFFFF"/>
          </w:tcPr>
          <w:p w14:paraId="13DE9A13" w14:textId="0794BB75" w:rsidR="00634C18" w:rsidRPr="00351B82" w:rsidRDefault="0051302E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>
              <w:rPr>
                <w:rFonts w:ascii="Open Sans" w:hAnsi="Open Sans" w:cs="Open Sans"/>
                <w:b/>
                <w:lang w:val="es-CR"/>
              </w:rPr>
              <w:t>27Marz24</w:t>
            </w:r>
          </w:p>
        </w:tc>
      </w:tr>
      <w:tr w:rsidR="00634C18" w:rsidRPr="00AC35C9" w14:paraId="03AF3A92" w14:textId="77777777" w:rsidTr="00660E5D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16CE4EBC" w14:textId="77777777" w:rsidR="00634C18" w:rsidRPr="00351B82" w:rsidRDefault="00634C18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51B8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</w:t>
            </w:r>
          </w:p>
        </w:tc>
      </w:tr>
      <w:tr w:rsidR="00634C18" w14:paraId="236D6C57" w14:textId="77777777" w:rsidTr="00660E5D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7466B652" w14:textId="77777777" w:rsidR="00634C18" w:rsidRPr="00351B82" w:rsidRDefault="00634C18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51B8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</w:t>
            </w:r>
          </w:p>
        </w:tc>
      </w:tr>
      <w:tr w:rsidR="00634C18" w14:paraId="4C794936" w14:textId="77777777" w:rsidTr="00660E5D">
        <w:trPr>
          <w:cantSplit/>
          <w:jc w:val="center"/>
        </w:trPr>
        <w:tc>
          <w:tcPr>
            <w:tcW w:w="5368" w:type="dxa"/>
            <w:gridSpan w:val="6"/>
            <w:tcBorders>
              <w:right w:val="single" w:sz="4" w:space="0" w:color="auto"/>
            </w:tcBorders>
            <w:shd w:val="clear" w:color="000000" w:fill="FFFFFF"/>
          </w:tcPr>
          <w:p w14:paraId="37E20585" w14:textId="77777777" w:rsidR="00634C18" w:rsidRPr="00351B82" w:rsidRDefault="00634C18">
            <w:pPr>
              <w:pStyle w:val="Ttulo1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51B8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CLASIFICACIÓN SEGÚN EL ANEXO D</w:t>
            </w:r>
          </w:p>
        </w:tc>
        <w:tc>
          <w:tcPr>
            <w:tcW w:w="6088" w:type="dxa"/>
            <w:gridSpan w:val="5"/>
            <w:tcBorders>
              <w:left w:val="single" w:sz="4" w:space="0" w:color="auto"/>
            </w:tcBorders>
            <w:shd w:val="clear" w:color="000000" w:fill="FFFFFF"/>
          </w:tcPr>
          <w:p w14:paraId="74FA96D4" w14:textId="77777777" w:rsidR="00634C18" w:rsidRPr="00351B82" w:rsidRDefault="00634C18" w:rsidP="00660E5D">
            <w:pPr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 xml:space="preserve">6.1 Sustancias tóxicas </w:t>
            </w:r>
          </w:p>
        </w:tc>
      </w:tr>
      <w:tr w:rsidR="00634C18" w14:paraId="1C76A2F8" w14:textId="77777777" w:rsidTr="00660E5D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63FA82BE" w14:textId="77777777" w:rsidR="00634C18" w:rsidRPr="00351B82" w:rsidRDefault="00634C18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51B8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III</w:t>
            </w:r>
          </w:p>
        </w:tc>
      </w:tr>
      <w:tr w:rsidR="00634C18" w:rsidRPr="0051302E" w14:paraId="31EF5524" w14:textId="77777777" w:rsidTr="00660E5D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0E56C5CF" w14:textId="77777777" w:rsidR="00634C18" w:rsidRPr="00351B82" w:rsidRDefault="00634C18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51B8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COMPOSICIÓN E INFORMACIÓN SOBRE LOS INGREDIENTES PELIGROSOS</w:t>
            </w:r>
          </w:p>
        </w:tc>
      </w:tr>
      <w:tr w:rsidR="00634C18" w14:paraId="6594C777" w14:textId="77777777" w:rsidTr="00660E5D">
        <w:trPr>
          <w:cantSplit/>
          <w:jc w:val="center"/>
        </w:trPr>
        <w:tc>
          <w:tcPr>
            <w:tcW w:w="7888" w:type="dxa"/>
            <w:gridSpan w:val="8"/>
            <w:shd w:val="clear" w:color="000000" w:fill="FFFFFF"/>
          </w:tcPr>
          <w:p w14:paraId="45A20FBC" w14:textId="77777777" w:rsidR="00634C18" w:rsidRPr="00351B82" w:rsidRDefault="00634C18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351B82">
              <w:rPr>
                <w:rFonts w:ascii="Open Sans" w:hAnsi="Open Sans" w:cs="Open Sans"/>
                <w:b/>
                <w:lang w:val="es-CR"/>
              </w:rPr>
              <w:t xml:space="preserve">NOMBRE COMÚN O GENÉRICO DEL COMPONENTE PELIGROSO </w:t>
            </w:r>
          </w:p>
        </w:tc>
        <w:tc>
          <w:tcPr>
            <w:tcW w:w="1584" w:type="dxa"/>
            <w:gridSpan w:val="2"/>
            <w:shd w:val="clear" w:color="000000" w:fill="FFFFFF"/>
          </w:tcPr>
          <w:p w14:paraId="754267F9" w14:textId="77777777" w:rsidR="00634C18" w:rsidRPr="00351B82" w:rsidRDefault="00634C18" w:rsidP="00660E5D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351B82">
              <w:rPr>
                <w:rFonts w:ascii="Open Sans" w:hAnsi="Open Sans" w:cs="Open Sans"/>
                <w:b/>
                <w:lang w:val="es-CR"/>
              </w:rPr>
              <w:t>% m/m</w:t>
            </w:r>
          </w:p>
        </w:tc>
        <w:tc>
          <w:tcPr>
            <w:tcW w:w="1984" w:type="dxa"/>
            <w:shd w:val="clear" w:color="000000" w:fill="FFFFFF"/>
          </w:tcPr>
          <w:p w14:paraId="0F9BC301" w14:textId="77777777" w:rsidR="00634C18" w:rsidRDefault="00634C18">
            <w:pPr>
              <w:jc w:val="center"/>
              <w:rPr>
                <w:b/>
                <w:lang w:val="es-CR"/>
              </w:rPr>
            </w:pPr>
            <w:r w:rsidRPr="00351B82">
              <w:rPr>
                <w:rFonts w:ascii="Open Sans" w:hAnsi="Open Sans" w:cs="Open Sans"/>
                <w:b/>
                <w:lang w:val="es-CR"/>
              </w:rPr>
              <w:t>N° de CAS</w:t>
            </w:r>
          </w:p>
        </w:tc>
      </w:tr>
      <w:tr w:rsidR="00634C18" w14:paraId="61FD40A9" w14:textId="77777777" w:rsidTr="00660E5D">
        <w:trPr>
          <w:cantSplit/>
          <w:jc w:val="center"/>
        </w:trPr>
        <w:tc>
          <w:tcPr>
            <w:tcW w:w="7888" w:type="dxa"/>
            <w:gridSpan w:val="8"/>
            <w:shd w:val="clear" w:color="000000" w:fill="FFFFFF"/>
          </w:tcPr>
          <w:p w14:paraId="17B512B9" w14:textId="77777777" w:rsidR="00634C18" w:rsidRPr="00351B82" w:rsidRDefault="00447BE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>Dipropilen glicol mono</w:t>
            </w:r>
            <w:r w:rsidR="00634C18" w:rsidRPr="00351B82">
              <w:rPr>
                <w:rFonts w:ascii="Open Sans" w:hAnsi="Open Sans" w:cs="Open Sans"/>
                <w:lang w:val="es-CR"/>
              </w:rPr>
              <w:t xml:space="preserve"> metil eter</w:t>
            </w:r>
          </w:p>
        </w:tc>
        <w:tc>
          <w:tcPr>
            <w:tcW w:w="1584" w:type="dxa"/>
            <w:gridSpan w:val="2"/>
            <w:shd w:val="clear" w:color="000000" w:fill="FFFFFF"/>
          </w:tcPr>
          <w:p w14:paraId="189C0BAA" w14:textId="77777777" w:rsidR="00634C18" w:rsidRPr="00351B82" w:rsidRDefault="00C73DAC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>1-1</w:t>
            </w:r>
            <w:r w:rsidR="00634C18" w:rsidRPr="00351B82">
              <w:rPr>
                <w:rFonts w:ascii="Open Sans" w:hAnsi="Open Sans" w:cs="Open Sans"/>
                <w:lang w:val="es-CR"/>
              </w:rPr>
              <w:t>0</w:t>
            </w:r>
          </w:p>
        </w:tc>
        <w:tc>
          <w:tcPr>
            <w:tcW w:w="1984" w:type="dxa"/>
            <w:shd w:val="clear" w:color="000000" w:fill="FFFFFF"/>
          </w:tcPr>
          <w:p w14:paraId="35784509" w14:textId="77777777" w:rsidR="00634C18" w:rsidRPr="00351B82" w:rsidRDefault="00634C18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>34590-94-8</w:t>
            </w:r>
          </w:p>
        </w:tc>
      </w:tr>
      <w:tr w:rsidR="00634C18" w14:paraId="07197A96" w14:textId="77777777" w:rsidTr="00660E5D">
        <w:trPr>
          <w:cantSplit/>
          <w:jc w:val="center"/>
        </w:trPr>
        <w:tc>
          <w:tcPr>
            <w:tcW w:w="7888" w:type="dxa"/>
            <w:gridSpan w:val="8"/>
            <w:shd w:val="clear" w:color="000000" w:fill="FFFFFF"/>
          </w:tcPr>
          <w:p w14:paraId="4BA67DCB" w14:textId="77777777" w:rsidR="00634C18" w:rsidRPr="00351B82" w:rsidRDefault="002267C3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>Alcohol etoxilado</w:t>
            </w:r>
          </w:p>
        </w:tc>
        <w:tc>
          <w:tcPr>
            <w:tcW w:w="1584" w:type="dxa"/>
            <w:gridSpan w:val="2"/>
            <w:shd w:val="clear" w:color="000000" w:fill="FFFFFF"/>
          </w:tcPr>
          <w:p w14:paraId="4D34ABE3" w14:textId="77777777" w:rsidR="00634C18" w:rsidRPr="00351B82" w:rsidRDefault="00634C18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>35-45</w:t>
            </w:r>
          </w:p>
        </w:tc>
        <w:tc>
          <w:tcPr>
            <w:tcW w:w="1984" w:type="dxa"/>
            <w:shd w:val="clear" w:color="000000" w:fill="FFFFFF"/>
          </w:tcPr>
          <w:p w14:paraId="78B306D1" w14:textId="77777777" w:rsidR="00634C18" w:rsidRPr="00351B82" w:rsidRDefault="00634C18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>34398-01-1</w:t>
            </w:r>
          </w:p>
        </w:tc>
      </w:tr>
      <w:tr w:rsidR="00634C18" w14:paraId="19B9C7C0" w14:textId="77777777" w:rsidTr="00660E5D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77808D4D" w14:textId="77777777" w:rsidR="00634C18" w:rsidRPr="00351B82" w:rsidRDefault="00634C18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51B8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IV</w:t>
            </w:r>
          </w:p>
        </w:tc>
      </w:tr>
      <w:tr w:rsidR="00634C18" w:rsidRPr="0051302E" w14:paraId="74213F89" w14:textId="77777777" w:rsidTr="00660E5D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0730BF22" w14:textId="77777777" w:rsidR="00634C18" w:rsidRPr="00351B82" w:rsidRDefault="00634C18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51B8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IDENTIFICACIÓN DE LOS RIESGOS Y EFECTOS POR EXPOSICIÓN</w:t>
            </w:r>
          </w:p>
        </w:tc>
      </w:tr>
      <w:tr w:rsidR="00634C18" w14:paraId="6FA182D3" w14:textId="77777777" w:rsidTr="00660E5D">
        <w:trPr>
          <w:cantSplit/>
          <w:trHeight w:val="240"/>
          <w:jc w:val="center"/>
        </w:trPr>
        <w:tc>
          <w:tcPr>
            <w:tcW w:w="3870" w:type="dxa"/>
            <w:shd w:val="clear" w:color="000000" w:fill="FFFFFF"/>
          </w:tcPr>
          <w:p w14:paraId="3A8F4FD9" w14:textId="77777777" w:rsidR="00634C18" w:rsidRPr="00351B82" w:rsidRDefault="00634C18">
            <w:pPr>
              <w:rPr>
                <w:rFonts w:ascii="Open Sans" w:hAnsi="Open Sans" w:cs="Open Sans"/>
                <w:b/>
                <w:lang w:val="es-CR"/>
              </w:rPr>
            </w:pPr>
            <w:r w:rsidRPr="00351B82">
              <w:rPr>
                <w:rFonts w:ascii="Open Sans" w:hAnsi="Open Sans" w:cs="Open Sans"/>
                <w:b/>
                <w:lang w:val="es-CR"/>
              </w:rPr>
              <w:t>EFECTO POR: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26F71306" w14:textId="77777777" w:rsidR="00634C18" w:rsidRPr="00351B82" w:rsidRDefault="00634C18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351B82">
              <w:rPr>
                <w:rFonts w:ascii="Open Sans" w:hAnsi="Open Sans" w:cs="Open Sans"/>
                <w:b/>
                <w:lang w:val="es-CR"/>
              </w:rPr>
              <w:t>DETALLE</w:t>
            </w:r>
          </w:p>
        </w:tc>
      </w:tr>
      <w:tr w:rsidR="00634C18" w:rsidRPr="0051302E" w14:paraId="7AF7F4A1" w14:textId="77777777" w:rsidTr="00660E5D">
        <w:trPr>
          <w:cantSplit/>
          <w:trHeight w:val="65"/>
          <w:jc w:val="center"/>
        </w:trPr>
        <w:tc>
          <w:tcPr>
            <w:tcW w:w="3870" w:type="dxa"/>
            <w:shd w:val="clear" w:color="000000" w:fill="FFFFFF"/>
          </w:tcPr>
          <w:p w14:paraId="2224DAF4" w14:textId="77777777" w:rsidR="00634C18" w:rsidRPr="00351B82" w:rsidRDefault="00634C18">
            <w:pPr>
              <w:pStyle w:val="Ttulo7"/>
              <w:rPr>
                <w:rFonts w:ascii="Open Sans" w:hAnsi="Open Sans" w:cs="Open Sans"/>
              </w:rPr>
            </w:pPr>
            <w:r w:rsidRPr="00351B82">
              <w:rPr>
                <w:rFonts w:ascii="Open Sans" w:hAnsi="Open Sans" w:cs="Open Sans"/>
              </w:rPr>
              <w:t>INHALACIÓN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7AF097AE" w14:textId="77777777" w:rsidR="00634C18" w:rsidRPr="00351B82" w:rsidRDefault="00634C1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>La inhalación del producto puede causar irritación en personas sensibles.</w:t>
            </w:r>
          </w:p>
        </w:tc>
      </w:tr>
      <w:tr w:rsidR="00634C18" w:rsidRPr="0051302E" w14:paraId="56F36827" w14:textId="77777777" w:rsidTr="00660E5D">
        <w:trPr>
          <w:cantSplit/>
          <w:trHeight w:val="237"/>
          <w:jc w:val="center"/>
        </w:trPr>
        <w:tc>
          <w:tcPr>
            <w:tcW w:w="3870" w:type="dxa"/>
            <w:shd w:val="clear" w:color="000000" w:fill="FFFFFF"/>
          </w:tcPr>
          <w:p w14:paraId="1570BF99" w14:textId="77777777" w:rsidR="00634C18" w:rsidRPr="00351B82" w:rsidRDefault="00634C18">
            <w:pPr>
              <w:rPr>
                <w:rFonts w:ascii="Open Sans" w:hAnsi="Open Sans" w:cs="Open Sans"/>
                <w:b/>
                <w:lang w:val="es-CR"/>
              </w:rPr>
            </w:pPr>
            <w:r w:rsidRPr="00351B82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217314D8" w14:textId="77777777" w:rsidR="00634C18" w:rsidRPr="00351B82" w:rsidRDefault="00634C1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 xml:space="preserve">La ingestión del producto puede causar irritación. La ingestión del producto es moderadamente tóxica. </w:t>
            </w:r>
          </w:p>
        </w:tc>
      </w:tr>
      <w:tr w:rsidR="00634C18" w:rsidRPr="0051302E" w14:paraId="73F91A99" w14:textId="77777777" w:rsidTr="00660E5D">
        <w:trPr>
          <w:cantSplit/>
          <w:trHeight w:val="300"/>
          <w:jc w:val="center"/>
        </w:trPr>
        <w:tc>
          <w:tcPr>
            <w:tcW w:w="3870" w:type="dxa"/>
            <w:shd w:val="clear" w:color="000000" w:fill="FFFFFF"/>
          </w:tcPr>
          <w:p w14:paraId="52EF7729" w14:textId="77777777" w:rsidR="00634C18" w:rsidRPr="00351B82" w:rsidRDefault="00634C18">
            <w:pPr>
              <w:rPr>
                <w:rFonts w:ascii="Open Sans" w:hAnsi="Open Sans" w:cs="Open Sans"/>
                <w:b/>
                <w:lang w:val="es-CR"/>
              </w:rPr>
            </w:pPr>
            <w:r w:rsidRPr="00351B82">
              <w:rPr>
                <w:rFonts w:ascii="Open Sans" w:hAnsi="Open Sans" w:cs="Open Sans"/>
                <w:b/>
                <w:lang w:val="es-CR"/>
              </w:rPr>
              <w:t>CONTACTO CON LOS OJOS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47BB3550" w14:textId="77777777" w:rsidR="00634C18" w:rsidRPr="00351B82" w:rsidRDefault="00634C1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>El contacto del producto puede causar una ligera irritación en los ojos en personas sensibles.</w:t>
            </w:r>
          </w:p>
        </w:tc>
      </w:tr>
      <w:tr w:rsidR="00634C18" w:rsidRPr="0051302E" w14:paraId="32DD3227" w14:textId="77777777" w:rsidTr="00660E5D">
        <w:trPr>
          <w:cantSplit/>
          <w:trHeight w:val="65"/>
          <w:jc w:val="center"/>
        </w:trPr>
        <w:tc>
          <w:tcPr>
            <w:tcW w:w="3870" w:type="dxa"/>
            <w:shd w:val="clear" w:color="000000" w:fill="FFFFFF"/>
          </w:tcPr>
          <w:p w14:paraId="367E45EF" w14:textId="77777777" w:rsidR="00634C18" w:rsidRPr="00351B82" w:rsidRDefault="00634C18">
            <w:pPr>
              <w:rPr>
                <w:rFonts w:ascii="Open Sans" w:hAnsi="Open Sans" w:cs="Open Sans"/>
                <w:b/>
                <w:lang w:val="es-CR"/>
              </w:rPr>
            </w:pPr>
            <w:r w:rsidRPr="00351B82">
              <w:rPr>
                <w:rFonts w:ascii="Open Sans" w:hAnsi="Open Sans" w:cs="Open Sans"/>
                <w:b/>
                <w:lang w:val="es-CR"/>
              </w:rPr>
              <w:lastRenderedPageBreak/>
              <w:t>CONTACTO CON LA PIEL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254DC076" w14:textId="77777777" w:rsidR="00634C18" w:rsidRPr="00351B82" w:rsidRDefault="00634C1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 xml:space="preserve">El contacto del producto puede causar una ligera irritación en la piel en personas sensibles. </w:t>
            </w:r>
          </w:p>
        </w:tc>
      </w:tr>
      <w:tr w:rsidR="00634C18" w:rsidRPr="0051302E" w14:paraId="3DC1C21A" w14:textId="77777777" w:rsidTr="00660E5D">
        <w:trPr>
          <w:cantSplit/>
          <w:trHeight w:val="165"/>
          <w:jc w:val="center"/>
        </w:trPr>
        <w:tc>
          <w:tcPr>
            <w:tcW w:w="3870" w:type="dxa"/>
            <w:shd w:val="clear" w:color="000000" w:fill="FFFFFF"/>
          </w:tcPr>
          <w:p w14:paraId="6AD9E05A" w14:textId="77777777" w:rsidR="00634C18" w:rsidRPr="00351B82" w:rsidRDefault="00634C18">
            <w:pPr>
              <w:pStyle w:val="Ttulo7"/>
              <w:rPr>
                <w:rFonts w:ascii="Open Sans" w:hAnsi="Open Sans" w:cs="Open Sans"/>
              </w:rPr>
            </w:pPr>
            <w:r w:rsidRPr="00351B82">
              <w:rPr>
                <w:rFonts w:ascii="Open Sans" w:hAnsi="Open Sans" w:cs="Open Sans"/>
              </w:rPr>
              <w:t>CARCINOGENICIDAD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4380C2E6" w14:textId="77777777" w:rsidR="00634C18" w:rsidRPr="00351B82" w:rsidRDefault="00634C1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>Los materiales utilizados en este producto no son considerados carcinógenos por la ACGIH y OSHA.</w:t>
            </w:r>
          </w:p>
        </w:tc>
      </w:tr>
      <w:tr w:rsidR="00634C18" w14:paraId="3925436E" w14:textId="77777777" w:rsidTr="00660E5D">
        <w:trPr>
          <w:cantSplit/>
          <w:trHeight w:val="237"/>
          <w:jc w:val="center"/>
        </w:trPr>
        <w:tc>
          <w:tcPr>
            <w:tcW w:w="3870" w:type="dxa"/>
            <w:shd w:val="clear" w:color="000000" w:fill="FFFFFF"/>
          </w:tcPr>
          <w:p w14:paraId="4D404366" w14:textId="77777777" w:rsidR="00634C18" w:rsidRPr="00351B82" w:rsidRDefault="00634C18" w:rsidP="00351B82">
            <w:pPr>
              <w:pStyle w:val="Ttulo7"/>
              <w:rPr>
                <w:rFonts w:ascii="Open Sans" w:hAnsi="Open Sans" w:cs="Open Sans"/>
              </w:rPr>
            </w:pPr>
            <w:r w:rsidRPr="00351B82">
              <w:rPr>
                <w:rFonts w:ascii="Open Sans" w:hAnsi="Open Sans" w:cs="Open Sans"/>
              </w:rPr>
              <w:t>MUTAGENICIDAD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356685BC" w14:textId="77777777" w:rsidR="00634C18" w:rsidRPr="00351B82" w:rsidRDefault="00634C18" w:rsidP="00660E5D">
            <w:pPr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 xml:space="preserve">No </w:t>
            </w:r>
            <w:r w:rsidR="00660E5D" w:rsidRPr="00351B82">
              <w:rPr>
                <w:rFonts w:ascii="Open Sans" w:hAnsi="Open Sans" w:cs="Open Sans"/>
                <w:lang w:val="es-CR"/>
              </w:rPr>
              <w:t>aplica</w:t>
            </w:r>
            <w:r w:rsidRPr="00351B82">
              <w:rPr>
                <w:rFonts w:ascii="Open Sans" w:hAnsi="Open Sans" w:cs="Open Sans"/>
                <w:lang w:val="es-CR"/>
              </w:rPr>
              <w:t xml:space="preserve">. </w:t>
            </w:r>
          </w:p>
        </w:tc>
      </w:tr>
      <w:tr w:rsidR="00634C18" w14:paraId="326DE1F5" w14:textId="77777777" w:rsidTr="00660E5D">
        <w:trPr>
          <w:cantSplit/>
          <w:trHeight w:val="138"/>
          <w:jc w:val="center"/>
        </w:trPr>
        <w:tc>
          <w:tcPr>
            <w:tcW w:w="3870" w:type="dxa"/>
            <w:shd w:val="clear" w:color="000000" w:fill="FFFFFF"/>
          </w:tcPr>
          <w:p w14:paraId="6598AD66" w14:textId="77777777" w:rsidR="00634C18" w:rsidRPr="00351B82" w:rsidRDefault="00634C18" w:rsidP="00351B82">
            <w:pPr>
              <w:pStyle w:val="Ttulo7"/>
              <w:rPr>
                <w:rFonts w:ascii="Open Sans" w:hAnsi="Open Sans" w:cs="Open Sans"/>
              </w:rPr>
            </w:pPr>
            <w:r w:rsidRPr="00351B82">
              <w:rPr>
                <w:rFonts w:ascii="Open Sans" w:hAnsi="Open Sans" w:cs="Open Sans"/>
              </w:rPr>
              <w:t>TERATOGENICIDAD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2D41051D" w14:textId="77777777" w:rsidR="00634C18" w:rsidRPr="00351B82" w:rsidRDefault="00660E5D">
            <w:pPr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>No aplica</w:t>
            </w:r>
            <w:r w:rsidR="00634C18" w:rsidRPr="00351B82">
              <w:rPr>
                <w:rFonts w:ascii="Open Sans" w:hAnsi="Open Sans" w:cs="Open Sans"/>
                <w:lang w:val="es-CR"/>
              </w:rPr>
              <w:t xml:space="preserve">. </w:t>
            </w:r>
          </w:p>
        </w:tc>
      </w:tr>
      <w:tr w:rsidR="00634C18" w14:paraId="4E22920A" w14:textId="77777777" w:rsidTr="00660E5D">
        <w:trPr>
          <w:cantSplit/>
          <w:trHeight w:val="192"/>
          <w:jc w:val="center"/>
        </w:trPr>
        <w:tc>
          <w:tcPr>
            <w:tcW w:w="3870" w:type="dxa"/>
            <w:shd w:val="clear" w:color="000000" w:fill="FFFFFF"/>
          </w:tcPr>
          <w:p w14:paraId="3C82453A" w14:textId="77777777" w:rsidR="00634C18" w:rsidRPr="00351B82" w:rsidRDefault="00634C18" w:rsidP="00351B82">
            <w:pPr>
              <w:pStyle w:val="Ttulo7"/>
              <w:rPr>
                <w:rFonts w:ascii="Open Sans" w:hAnsi="Open Sans" w:cs="Open Sans"/>
              </w:rPr>
            </w:pPr>
            <w:r w:rsidRPr="00351B82">
              <w:rPr>
                <w:rFonts w:ascii="Open Sans" w:hAnsi="Open Sans" w:cs="Open Sans"/>
              </w:rPr>
              <w:t>NEUROTOXICIDAD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6CA69803" w14:textId="77777777" w:rsidR="00634C18" w:rsidRPr="00351B82" w:rsidRDefault="00660E5D">
            <w:pPr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>No aplica</w:t>
            </w:r>
            <w:r w:rsidR="00634C18" w:rsidRPr="00351B82">
              <w:rPr>
                <w:rFonts w:ascii="Open Sans" w:hAnsi="Open Sans" w:cs="Open Sans"/>
                <w:lang w:val="es-CR"/>
              </w:rPr>
              <w:t xml:space="preserve">. </w:t>
            </w:r>
          </w:p>
        </w:tc>
      </w:tr>
      <w:tr w:rsidR="00634C18" w14:paraId="2A956B84" w14:textId="77777777" w:rsidTr="00660E5D">
        <w:trPr>
          <w:cantSplit/>
          <w:trHeight w:val="273"/>
          <w:jc w:val="center"/>
        </w:trPr>
        <w:tc>
          <w:tcPr>
            <w:tcW w:w="3870" w:type="dxa"/>
            <w:shd w:val="clear" w:color="000000" w:fill="FFFFFF"/>
          </w:tcPr>
          <w:p w14:paraId="1F4979A7" w14:textId="77777777" w:rsidR="00634C18" w:rsidRPr="00351B82" w:rsidRDefault="00634C18" w:rsidP="00351B82">
            <w:pPr>
              <w:pStyle w:val="Ttulo7"/>
              <w:rPr>
                <w:rFonts w:ascii="Open Sans" w:hAnsi="Open Sans" w:cs="Open Sans"/>
              </w:rPr>
            </w:pPr>
            <w:r w:rsidRPr="00351B82">
              <w:rPr>
                <w:rFonts w:ascii="Open Sans" w:hAnsi="Open Sans" w:cs="Open Sans"/>
              </w:rPr>
              <w:t>SISTEMA REPRODUCTOR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60CCC459" w14:textId="77777777" w:rsidR="00634C18" w:rsidRPr="00351B82" w:rsidRDefault="00660E5D">
            <w:pPr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>No aplica</w:t>
            </w:r>
            <w:r w:rsidR="00634C18" w:rsidRPr="00351B82">
              <w:rPr>
                <w:rFonts w:ascii="Open Sans" w:hAnsi="Open Sans" w:cs="Open Sans"/>
                <w:lang w:val="es-CR"/>
              </w:rPr>
              <w:t xml:space="preserve">. </w:t>
            </w:r>
          </w:p>
        </w:tc>
      </w:tr>
      <w:tr w:rsidR="00634C18" w14:paraId="44D54455" w14:textId="77777777" w:rsidTr="00660E5D">
        <w:trPr>
          <w:cantSplit/>
          <w:trHeight w:val="65"/>
          <w:jc w:val="center"/>
        </w:trPr>
        <w:tc>
          <w:tcPr>
            <w:tcW w:w="3870" w:type="dxa"/>
            <w:shd w:val="clear" w:color="000000" w:fill="FFFFFF"/>
          </w:tcPr>
          <w:p w14:paraId="414A70FC" w14:textId="77777777" w:rsidR="00634C18" w:rsidRPr="00351B82" w:rsidRDefault="00634C18" w:rsidP="00351B82">
            <w:pPr>
              <w:pStyle w:val="Ttulo7"/>
              <w:rPr>
                <w:rFonts w:ascii="Open Sans" w:hAnsi="Open Sans" w:cs="Open Sans"/>
              </w:rPr>
            </w:pPr>
            <w:r w:rsidRPr="00351B82">
              <w:rPr>
                <w:rFonts w:ascii="Open Sans" w:hAnsi="Open Sans" w:cs="Open Sans"/>
              </w:rPr>
              <w:t xml:space="preserve">OTROS 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5FDD38B4" w14:textId="77777777" w:rsidR="00634C18" w:rsidRPr="00351B82" w:rsidRDefault="00660E5D">
            <w:pPr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>No aplica</w:t>
            </w:r>
            <w:r w:rsidR="00634C18" w:rsidRPr="00351B82">
              <w:rPr>
                <w:rFonts w:ascii="Open Sans" w:hAnsi="Open Sans" w:cs="Open Sans"/>
                <w:lang w:val="es-CR"/>
              </w:rPr>
              <w:t xml:space="preserve">. </w:t>
            </w:r>
          </w:p>
        </w:tc>
      </w:tr>
      <w:tr w:rsidR="00634C18" w14:paraId="6E9B1FAD" w14:textId="77777777" w:rsidTr="00660E5D">
        <w:trPr>
          <w:cantSplit/>
          <w:trHeight w:val="65"/>
          <w:jc w:val="center"/>
        </w:trPr>
        <w:tc>
          <w:tcPr>
            <w:tcW w:w="3870" w:type="dxa"/>
            <w:shd w:val="clear" w:color="000000" w:fill="FFFFFF"/>
          </w:tcPr>
          <w:p w14:paraId="44AB3CC8" w14:textId="77777777" w:rsidR="00634C18" w:rsidRPr="00351B82" w:rsidRDefault="00634C18" w:rsidP="00351B82">
            <w:pPr>
              <w:pStyle w:val="Ttulo7"/>
              <w:rPr>
                <w:rFonts w:ascii="Open Sans" w:hAnsi="Open Sans" w:cs="Open Sans"/>
              </w:rPr>
            </w:pPr>
            <w:r w:rsidRPr="00351B82">
              <w:rPr>
                <w:rFonts w:ascii="Open Sans" w:hAnsi="Open Sans" w:cs="Open Sans"/>
              </w:rPr>
              <w:t>ÓRGANOS BLANCO</w:t>
            </w:r>
          </w:p>
        </w:tc>
        <w:tc>
          <w:tcPr>
            <w:tcW w:w="7586" w:type="dxa"/>
            <w:gridSpan w:val="10"/>
            <w:shd w:val="clear" w:color="000000" w:fill="FFFFFF"/>
          </w:tcPr>
          <w:p w14:paraId="78479E91" w14:textId="77777777" w:rsidR="00634C18" w:rsidRPr="00351B82" w:rsidRDefault="00634C1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 xml:space="preserve">Ojos y piel. </w:t>
            </w:r>
          </w:p>
        </w:tc>
      </w:tr>
      <w:tr w:rsidR="00634C18" w14:paraId="3D62BC3B" w14:textId="77777777" w:rsidTr="00660E5D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501B2B8E" w14:textId="77777777" w:rsidR="00634C18" w:rsidRPr="00351B82" w:rsidRDefault="00634C18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51B8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</w:t>
            </w:r>
          </w:p>
        </w:tc>
      </w:tr>
      <w:tr w:rsidR="00634C18" w14:paraId="0359F195" w14:textId="77777777" w:rsidTr="00660E5D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0FDBEE84" w14:textId="77777777" w:rsidR="00634C18" w:rsidRPr="00351B82" w:rsidRDefault="00634C18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51B8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PRIMEROS AUXILIOS</w:t>
            </w:r>
          </w:p>
        </w:tc>
      </w:tr>
      <w:tr w:rsidR="00634C18" w14:paraId="57CF8327" w14:textId="77777777" w:rsidTr="00660E5D">
        <w:trPr>
          <w:cantSplit/>
          <w:trHeight w:val="300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2C959A60" w14:textId="77777777" w:rsidR="00634C18" w:rsidRPr="00351B82" w:rsidRDefault="00634C18">
            <w:pPr>
              <w:pStyle w:val="Ttulo2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351B82">
              <w:rPr>
                <w:rFonts w:ascii="Open Sans" w:hAnsi="Open Sans" w:cs="Open Sans"/>
                <w:color w:val="auto"/>
                <w:sz w:val="24"/>
                <w:szCs w:val="24"/>
              </w:rPr>
              <w:t>CONTACTO OCULAR</w:t>
            </w:r>
          </w:p>
        </w:tc>
        <w:tc>
          <w:tcPr>
            <w:tcW w:w="7564" w:type="dxa"/>
            <w:gridSpan w:val="9"/>
            <w:shd w:val="clear" w:color="000000" w:fill="FFFFFF"/>
          </w:tcPr>
          <w:p w14:paraId="02502607" w14:textId="77777777" w:rsidR="00634C18" w:rsidRPr="00351B82" w:rsidRDefault="00634C1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 xml:space="preserve">Enjuáguese inmediatamente con agua limpia durante 15 minutos. Despéguense los párpados con frecuencia para un enjuague completo. Obtenga atención médica inmediatamente. </w:t>
            </w:r>
          </w:p>
        </w:tc>
      </w:tr>
      <w:tr w:rsidR="00634C18" w14:paraId="2386F498" w14:textId="77777777" w:rsidTr="00660E5D">
        <w:trPr>
          <w:cantSplit/>
          <w:trHeight w:val="273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4EE75A3E" w14:textId="77777777" w:rsidR="00634C18" w:rsidRPr="00351B82" w:rsidRDefault="00634C18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351B82">
              <w:rPr>
                <w:rFonts w:ascii="Open Sans" w:hAnsi="Open Sans" w:cs="Open Sans"/>
                <w:b/>
                <w:lang w:val="es-CR"/>
              </w:rPr>
              <w:t>CONTACTO DÉRMICO</w:t>
            </w:r>
          </w:p>
        </w:tc>
        <w:tc>
          <w:tcPr>
            <w:tcW w:w="7564" w:type="dxa"/>
            <w:gridSpan w:val="9"/>
            <w:shd w:val="clear" w:color="000000" w:fill="FFFFFF"/>
          </w:tcPr>
          <w:p w14:paraId="1C7DDCA9" w14:textId="77777777" w:rsidR="00634C18" w:rsidRPr="00351B82" w:rsidRDefault="00634C1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 xml:space="preserve">Si la irritación es evidente enjuáguese con agua. Obtenga atención médica inmediatamente. </w:t>
            </w:r>
          </w:p>
        </w:tc>
      </w:tr>
      <w:tr w:rsidR="00634C18" w14:paraId="6336669E" w14:textId="77777777" w:rsidTr="00660E5D">
        <w:trPr>
          <w:cantSplit/>
          <w:trHeight w:val="65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0B6243B6" w14:textId="77777777" w:rsidR="00634C18" w:rsidRPr="00351B82" w:rsidRDefault="00634C18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351B82">
              <w:rPr>
                <w:rFonts w:ascii="Open Sans" w:hAnsi="Open Sans" w:cs="Open Sans"/>
                <w:b/>
                <w:lang w:val="es-CR"/>
              </w:rPr>
              <w:t>INHALACIÓN</w:t>
            </w:r>
          </w:p>
        </w:tc>
        <w:tc>
          <w:tcPr>
            <w:tcW w:w="7564" w:type="dxa"/>
            <w:gridSpan w:val="9"/>
            <w:shd w:val="clear" w:color="000000" w:fill="FFFFFF"/>
          </w:tcPr>
          <w:p w14:paraId="53CC6473" w14:textId="77777777" w:rsidR="00634C18" w:rsidRPr="00351B82" w:rsidRDefault="00634C1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 xml:space="preserve">Retire a la víctima al aire fresco si le es difícil respirar. Obtenga atención médica inmediatamente. </w:t>
            </w:r>
          </w:p>
        </w:tc>
      </w:tr>
      <w:tr w:rsidR="00634C18" w:rsidRPr="0051302E" w14:paraId="3A0E3393" w14:textId="77777777" w:rsidTr="00660E5D">
        <w:trPr>
          <w:cantSplit/>
          <w:trHeight w:val="237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390BA93E" w14:textId="77777777" w:rsidR="00634C18" w:rsidRPr="00351B82" w:rsidRDefault="00634C18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351B82">
              <w:rPr>
                <w:rFonts w:ascii="Open Sans" w:hAnsi="Open Sans" w:cs="Open Sans"/>
                <w:b/>
                <w:lang w:val="es-CR"/>
              </w:rPr>
              <w:t>INGESTIÓN</w:t>
            </w:r>
          </w:p>
        </w:tc>
        <w:tc>
          <w:tcPr>
            <w:tcW w:w="7564" w:type="dxa"/>
            <w:gridSpan w:val="9"/>
            <w:shd w:val="clear" w:color="000000" w:fill="FFFFFF"/>
          </w:tcPr>
          <w:p w14:paraId="0F68944E" w14:textId="77777777" w:rsidR="00634C18" w:rsidRPr="00351B82" w:rsidRDefault="00634C1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 xml:space="preserve">Enjuáguese la boca con agua. No provoque vómitos. De a tomar 1-2 </w:t>
            </w:r>
            <w:r w:rsidR="00BF52CD" w:rsidRPr="00351B82">
              <w:rPr>
                <w:rFonts w:ascii="Open Sans" w:hAnsi="Open Sans" w:cs="Open Sans"/>
                <w:lang w:val="es-CR"/>
              </w:rPr>
              <w:t>tazas</w:t>
            </w:r>
            <w:r w:rsidRPr="00351B82">
              <w:rPr>
                <w:rFonts w:ascii="Open Sans" w:hAnsi="Open Sans" w:cs="Open Sans"/>
                <w:lang w:val="es-CR"/>
              </w:rPr>
              <w:t xml:space="preserve"> de agua. Obtenga atención médica inmediatamente. No de ningún líquido en la boca a persona inconsciente. </w:t>
            </w:r>
          </w:p>
        </w:tc>
      </w:tr>
      <w:tr w:rsidR="00634C18" w14:paraId="1DCBB280" w14:textId="77777777" w:rsidTr="00660E5D">
        <w:trPr>
          <w:cantSplit/>
          <w:trHeight w:val="120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4DDD73EE" w14:textId="77777777" w:rsidR="00634C18" w:rsidRPr="00351B82" w:rsidRDefault="00634C18">
            <w:pPr>
              <w:pStyle w:val="Ttulo8"/>
              <w:rPr>
                <w:rFonts w:ascii="Open Sans" w:hAnsi="Open Sans" w:cs="Open Sans"/>
              </w:rPr>
            </w:pPr>
            <w:r w:rsidRPr="00351B82">
              <w:rPr>
                <w:rFonts w:ascii="Open Sans" w:hAnsi="Open Sans" w:cs="Open Sans"/>
              </w:rPr>
              <w:t>ANTÍDOTO RECOMENDADO (Cuando aplique)</w:t>
            </w:r>
          </w:p>
        </w:tc>
        <w:tc>
          <w:tcPr>
            <w:tcW w:w="7564" w:type="dxa"/>
            <w:gridSpan w:val="9"/>
            <w:shd w:val="clear" w:color="000000" w:fill="FFFFFF"/>
          </w:tcPr>
          <w:p w14:paraId="43B55005" w14:textId="77777777" w:rsidR="00634C18" w:rsidRPr="00351B82" w:rsidRDefault="00634C18">
            <w:pPr>
              <w:pStyle w:val="Piedepgina"/>
              <w:tabs>
                <w:tab w:val="clear" w:pos="4320"/>
                <w:tab w:val="clear" w:pos="8640"/>
              </w:tabs>
              <w:jc w:val="both"/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>No hay información disponible.</w:t>
            </w:r>
          </w:p>
        </w:tc>
      </w:tr>
      <w:tr w:rsidR="00634C18" w14:paraId="4257C3CF" w14:textId="77777777" w:rsidTr="00660E5D">
        <w:trPr>
          <w:cantSplit/>
          <w:trHeight w:val="558"/>
          <w:jc w:val="center"/>
        </w:trPr>
        <w:tc>
          <w:tcPr>
            <w:tcW w:w="3892" w:type="dxa"/>
            <w:gridSpan w:val="2"/>
            <w:shd w:val="clear" w:color="000000" w:fill="FFFFFF"/>
          </w:tcPr>
          <w:p w14:paraId="2A8B9472" w14:textId="77777777" w:rsidR="00634C18" w:rsidRPr="00351B82" w:rsidRDefault="00634C18">
            <w:pPr>
              <w:rPr>
                <w:rFonts w:ascii="Open Sans" w:hAnsi="Open Sans" w:cs="Open Sans"/>
                <w:b/>
                <w:lang w:val="es-CR"/>
              </w:rPr>
            </w:pPr>
            <w:r w:rsidRPr="00351B82">
              <w:rPr>
                <w:rFonts w:ascii="Open Sans" w:hAnsi="Open Sans" w:cs="Open Sans"/>
                <w:b/>
                <w:lang w:val="es-CR"/>
              </w:rPr>
              <w:t>INFORMACIÓN PARA EL MÉDICO (Cuando aplique)</w:t>
            </w:r>
          </w:p>
        </w:tc>
        <w:tc>
          <w:tcPr>
            <w:tcW w:w="7564" w:type="dxa"/>
            <w:gridSpan w:val="9"/>
            <w:shd w:val="clear" w:color="000000" w:fill="FFFFFF"/>
          </w:tcPr>
          <w:p w14:paraId="47CA98E1" w14:textId="77777777" w:rsidR="00634C18" w:rsidRPr="00351B82" w:rsidRDefault="00634C1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 xml:space="preserve">No hay información disponible. </w:t>
            </w:r>
          </w:p>
        </w:tc>
      </w:tr>
      <w:tr w:rsidR="00634C18" w14:paraId="5AD23C7F" w14:textId="77777777" w:rsidTr="00660E5D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3BFFAE65" w14:textId="77777777" w:rsidR="00634C18" w:rsidRPr="00351B82" w:rsidRDefault="00634C18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51B8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</w:t>
            </w:r>
          </w:p>
        </w:tc>
      </w:tr>
      <w:tr w:rsidR="00634C18" w14:paraId="7A39A51C" w14:textId="77777777" w:rsidTr="00660E5D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4E67ABE1" w14:textId="77777777" w:rsidR="00634C18" w:rsidRPr="00351B82" w:rsidRDefault="00634C18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51B8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CONTRA EL FUEGO</w:t>
            </w:r>
          </w:p>
        </w:tc>
      </w:tr>
      <w:tr w:rsidR="00634C18" w:rsidRPr="00660E5D" w14:paraId="4CA43F56" w14:textId="77777777" w:rsidTr="00660E5D">
        <w:trPr>
          <w:cantSplit/>
          <w:trHeight w:val="273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080233A" w14:textId="77777777" w:rsidR="00634C18" w:rsidRPr="00351B82" w:rsidRDefault="00634C18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351B82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PUNTO DE INFLAMABILIDAD (°C)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1ED42BE2" w14:textId="77777777" w:rsidR="00634C18" w:rsidRPr="00351B82" w:rsidRDefault="00D664B7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>No aplica</w:t>
            </w:r>
            <w:r w:rsidR="00660E5D" w:rsidRPr="00351B82">
              <w:rPr>
                <w:rFonts w:ascii="Open Sans" w:hAnsi="Open Sans" w:cs="Open Sans"/>
                <w:lang w:val="es-CR"/>
              </w:rPr>
              <w:t>.</w:t>
            </w:r>
            <w:r w:rsidR="00634C18" w:rsidRPr="00351B82">
              <w:rPr>
                <w:rFonts w:ascii="Open Sans" w:hAnsi="Open Sans" w:cs="Open Sans"/>
                <w:lang w:val="es-CR"/>
              </w:rPr>
              <w:t xml:space="preserve"> </w:t>
            </w:r>
          </w:p>
        </w:tc>
      </w:tr>
      <w:tr w:rsidR="00634C18" w:rsidRPr="00660E5D" w14:paraId="18313F39" w14:textId="77777777" w:rsidTr="00660E5D">
        <w:trPr>
          <w:cantSplit/>
          <w:trHeight w:val="5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541EB5F6" w14:textId="77777777" w:rsidR="00634C18" w:rsidRPr="00351B82" w:rsidRDefault="00634C18">
            <w:pPr>
              <w:rPr>
                <w:rFonts w:ascii="Open Sans" w:hAnsi="Open Sans" w:cs="Open Sans"/>
                <w:b/>
                <w:lang w:val="es-CR"/>
              </w:rPr>
            </w:pPr>
            <w:r w:rsidRPr="00351B82">
              <w:rPr>
                <w:rFonts w:ascii="Open Sans" w:hAnsi="Open Sans" w:cs="Open Sans"/>
                <w:b/>
                <w:lang w:val="es-CR"/>
              </w:rPr>
              <w:t xml:space="preserve">LÍMITES DE INFLAMABILIDAD </w:t>
            </w:r>
          </w:p>
          <w:p w14:paraId="3937718A" w14:textId="77777777" w:rsidR="00634C18" w:rsidRPr="00351B82" w:rsidRDefault="00634C18">
            <w:pPr>
              <w:rPr>
                <w:rFonts w:ascii="Open Sans" w:hAnsi="Open Sans" w:cs="Open Sans"/>
                <w:b/>
                <w:lang w:val="es-CR"/>
              </w:rPr>
            </w:pPr>
            <w:r w:rsidRPr="00351B82">
              <w:rPr>
                <w:rFonts w:ascii="Open Sans" w:hAnsi="Open Sans" w:cs="Open Sans"/>
                <w:b/>
                <w:lang w:val="es-CR"/>
              </w:rPr>
              <w:t xml:space="preserve">(SI EXISTEN) 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1F0B8670" w14:textId="77777777" w:rsidR="00634C18" w:rsidRPr="00351B82" w:rsidRDefault="00D664B7">
            <w:pPr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>No aplica</w:t>
            </w:r>
            <w:r w:rsidR="00634C18" w:rsidRPr="00351B82">
              <w:rPr>
                <w:rFonts w:ascii="Open Sans" w:hAnsi="Open Sans" w:cs="Open Sans"/>
                <w:lang w:val="es-CR"/>
              </w:rPr>
              <w:t xml:space="preserve">. </w:t>
            </w:r>
          </w:p>
        </w:tc>
      </w:tr>
      <w:tr w:rsidR="00634C18" w:rsidRPr="0051302E" w14:paraId="0F75E767" w14:textId="77777777" w:rsidTr="00660E5D">
        <w:trPr>
          <w:cantSplit/>
          <w:trHeight w:val="65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4531A97" w14:textId="77777777" w:rsidR="00634C18" w:rsidRPr="00351B82" w:rsidRDefault="00634C18">
            <w:pPr>
              <w:rPr>
                <w:rFonts w:ascii="Open Sans" w:hAnsi="Open Sans" w:cs="Open Sans"/>
                <w:b/>
                <w:lang w:val="es-CR"/>
              </w:rPr>
            </w:pPr>
            <w:r w:rsidRPr="00351B82">
              <w:rPr>
                <w:rFonts w:ascii="Open Sans" w:hAnsi="Open Sans" w:cs="Open Sans"/>
                <w:b/>
                <w:lang w:val="es-CR"/>
              </w:rPr>
              <w:t>AGENTES EXTINTORES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732FE520" w14:textId="77777777" w:rsidR="00634C18" w:rsidRPr="00351B82" w:rsidRDefault="00634C18">
            <w:pPr>
              <w:pStyle w:val="Piedepgina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>Niebla de agua, espuma, dióxido de carbono, químico seco.</w:t>
            </w:r>
          </w:p>
        </w:tc>
      </w:tr>
      <w:tr w:rsidR="00634C18" w:rsidRPr="0051302E" w14:paraId="62C19BA3" w14:textId="77777777" w:rsidTr="00660E5D">
        <w:trPr>
          <w:cantSplit/>
          <w:trHeight w:val="729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93B07C0" w14:textId="77777777" w:rsidR="00634C18" w:rsidRPr="00351B82" w:rsidRDefault="00634C18">
            <w:pPr>
              <w:rPr>
                <w:rFonts w:ascii="Open Sans" w:hAnsi="Open Sans" w:cs="Open Sans"/>
                <w:b/>
                <w:lang w:val="es-CR"/>
              </w:rPr>
            </w:pPr>
            <w:r w:rsidRPr="00351B82">
              <w:rPr>
                <w:rFonts w:ascii="Open Sans" w:hAnsi="Open Sans" w:cs="Open Sans"/>
                <w:b/>
                <w:lang w:val="es-CR"/>
              </w:rPr>
              <w:lastRenderedPageBreak/>
              <w:t>EQUIPO DE PROTECCIÓN PARA COMBATIR FUEGO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28A52678" w14:textId="77777777" w:rsidR="00634C18" w:rsidRPr="00351B82" w:rsidRDefault="00634C18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351B82">
              <w:rPr>
                <w:rFonts w:ascii="Open Sans" w:hAnsi="Open Sans" w:cs="Open Sans"/>
                <w:b w:val="0"/>
                <w:sz w:val="24"/>
                <w:szCs w:val="24"/>
              </w:rPr>
              <w:t>Aunque este producto no es combustible, si ocurriera un incendio en la vecindad, una buena técnica para combatir el incendio requiere el uso de un aparato auto-respirador y otro equipo de protección.</w:t>
            </w:r>
          </w:p>
        </w:tc>
      </w:tr>
      <w:tr w:rsidR="00634C18" w14:paraId="1D208FAF" w14:textId="77777777" w:rsidTr="00660E5D">
        <w:trPr>
          <w:cantSplit/>
          <w:trHeight w:val="5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87CB872" w14:textId="77777777" w:rsidR="00634C18" w:rsidRPr="00351B82" w:rsidRDefault="00634C18">
            <w:pPr>
              <w:rPr>
                <w:rFonts w:ascii="Open Sans" w:hAnsi="Open Sans" w:cs="Open Sans"/>
                <w:b/>
                <w:lang w:val="es-CR"/>
              </w:rPr>
            </w:pPr>
            <w:r w:rsidRPr="00351B82">
              <w:rPr>
                <w:rFonts w:ascii="Open Sans" w:hAnsi="Open Sans" w:cs="Open Sans"/>
                <w:b/>
                <w:lang w:val="es-CR"/>
              </w:rPr>
              <w:t>PRODUCTOS PELIGROSOS POR COMBUSTIÓN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23BCCD66" w14:textId="77777777" w:rsidR="00634C18" w:rsidRPr="00351B82" w:rsidRDefault="00634C1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 xml:space="preserve">No hay información disponible. </w:t>
            </w:r>
          </w:p>
        </w:tc>
      </w:tr>
      <w:tr w:rsidR="00634C18" w14:paraId="598C987F" w14:textId="77777777" w:rsidTr="00660E5D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0534E6F3" w14:textId="77777777" w:rsidR="00634C18" w:rsidRPr="00351B82" w:rsidRDefault="00634C18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51B8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</w:t>
            </w:r>
          </w:p>
        </w:tc>
      </w:tr>
      <w:tr w:rsidR="00634C18" w:rsidRPr="0051302E" w14:paraId="35639682" w14:textId="77777777" w:rsidTr="00660E5D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01C31E07" w14:textId="77777777" w:rsidR="00634C18" w:rsidRPr="00351B82" w:rsidRDefault="00634C18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51B8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MEDIDAS EN CASO DE DERRAME O FUGA</w:t>
            </w:r>
          </w:p>
        </w:tc>
      </w:tr>
      <w:tr w:rsidR="00634C18" w:rsidRPr="0051302E" w14:paraId="25B00006" w14:textId="77777777" w:rsidTr="00660E5D">
        <w:trPr>
          <w:cantSplit/>
          <w:trHeight w:val="345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4891DA43" w14:textId="77777777" w:rsidR="00634C18" w:rsidRPr="00351B82" w:rsidRDefault="00634C18" w:rsidP="00260F9D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>Derrames pequeños: Diluya con grandes cantidades de agua y enjuague a la alcantarilla sanitaria.</w:t>
            </w:r>
          </w:p>
          <w:p w14:paraId="1E6F0F70" w14:textId="77777777" w:rsidR="00634C18" w:rsidRDefault="00634C18" w:rsidP="00260F9D">
            <w:pPr>
              <w:jc w:val="center"/>
              <w:rPr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>Derrames grandes: Proteja el área con un dique y recoja utilizando un material absorbente.</w:t>
            </w:r>
          </w:p>
        </w:tc>
      </w:tr>
      <w:tr w:rsidR="00634C18" w14:paraId="7EC2683F" w14:textId="77777777" w:rsidTr="00660E5D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6BFDB2D4" w14:textId="77777777" w:rsidR="00634C18" w:rsidRPr="00351B82" w:rsidRDefault="00634C18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51B8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VIII</w:t>
            </w:r>
          </w:p>
        </w:tc>
      </w:tr>
      <w:tr w:rsidR="00634C18" w14:paraId="6BD37FD3" w14:textId="77777777" w:rsidTr="00660E5D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03263532" w14:textId="77777777" w:rsidR="00634C18" w:rsidRPr="00351B82" w:rsidRDefault="00634C18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51B8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MANIPULACIÓN Y ALMACENAMIENTO</w:t>
            </w:r>
          </w:p>
        </w:tc>
      </w:tr>
      <w:tr w:rsidR="00634C18" w:rsidRPr="0051302E" w14:paraId="17F714A9" w14:textId="77777777">
        <w:trPr>
          <w:cantSplit/>
          <w:trHeight w:val="300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BDBB87E" w14:textId="77777777" w:rsidR="00634C18" w:rsidRPr="00351B82" w:rsidRDefault="00634C18">
            <w:pPr>
              <w:pStyle w:val="Ttulo2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 w:rsidRPr="00351B82">
              <w:rPr>
                <w:rFonts w:ascii="Open Sans" w:hAnsi="Open Sans" w:cs="Open Sans"/>
                <w:color w:val="auto"/>
                <w:sz w:val="24"/>
                <w:szCs w:val="24"/>
              </w:rPr>
              <w:t>TEMPERATURA ALMACENAMIENTO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2741877A" w14:textId="77777777" w:rsidR="00634C18" w:rsidRPr="00351B82" w:rsidRDefault="00660E5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>No almacenar a temperaturas mayores a los 30 °C.</w:t>
            </w:r>
            <w:r w:rsidR="00634C18" w:rsidRPr="00351B82">
              <w:rPr>
                <w:rFonts w:ascii="Open Sans" w:hAnsi="Open Sans" w:cs="Open Sans"/>
                <w:lang w:val="es-CR"/>
              </w:rPr>
              <w:t xml:space="preserve"> </w:t>
            </w:r>
          </w:p>
        </w:tc>
      </w:tr>
      <w:tr w:rsidR="00634C18" w:rsidRPr="0051302E" w14:paraId="5799B33F" w14:textId="77777777">
        <w:trPr>
          <w:cantSplit/>
          <w:trHeight w:val="711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7CE059DA" w14:textId="77777777" w:rsidR="00634C18" w:rsidRPr="00351B82" w:rsidRDefault="00634C18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351B82">
              <w:rPr>
                <w:rFonts w:ascii="Open Sans" w:hAnsi="Open Sans" w:cs="Open Sans"/>
                <w:b/>
                <w:lang w:val="es-CR"/>
              </w:rPr>
              <w:t>CONDICIONES ALMACENAMIENTO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45E404D2" w14:textId="77777777" w:rsidR="00634C18" w:rsidRPr="00351B82" w:rsidRDefault="00634C1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 xml:space="preserve">No almacene, use y/o consuma comida, bebidas, fume o use cosméticos en áreas a donde se almacena el producto. Almacene alejado de fuentes de calor y evite que se congele. </w:t>
            </w:r>
          </w:p>
        </w:tc>
      </w:tr>
      <w:tr w:rsidR="00634C18" w14:paraId="490BEF26" w14:textId="77777777">
        <w:trPr>
          <w:cantSplit/>
          <w:trHeight w:val="65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E7E5240" w14:textId="77777777" w:rsidR="00634C18" w:rsidRPr="00351B82" w:rsidRDefault="00634C18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351B82">
              <w:rPr>
                <w:rFonts w:ascii="Open Sans" w:hAnsi="Open Sans" w:cs="Open Sans"/>
                <w:b/>
                <w:lang w:val="es-CR"/>
              </w:rPr>
              <w:t>MANIPULACIÓN RECIPIENTES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0F263D57" w14:textId="77777777" w:rsidR="00634C18" w:rsidRPr="00351B82" w:rsidRDefault="00634C1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>Utilice precauciones normales. Lávese completamente después de usarlo. Mantenga los contenedores cerrados cuando no estén en uso.</w:t>
            </w:r>
          </w:p>
        </w:tc>
      </w:tr>
      <w:tr w:rsidR="00634C18" w14:paraId="3D8A0A8C" w14:textId="77777777">
        <w:trPr>
          <w:cantSplit/>
          <w:trHeight w:val="844"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9E255A6" w14:textId="77777777" w:rsidR="00634C18" w:rsidRPr="00351B82" w:rsidRDefault="00634C18">
            <w:pPr>
              <w:jc w:val="both"/>
              <w:rPr>
                <w:rFonts w:ascii="Open Sans" w:hAnsi="Open Sans" w:cs="Open Sans"/>
                <w:b/>
                <w:lang w:val="es-CR"/>
              </w:rPr>
            </w:pPr>
            <w:r w:rsidRPr="00351B82">
              <w:rPr>
                <w:rFonts w:ascii="Open Sans" w:hAnsi="Open Sans" w:cs="Open Sans"/>
                <w:b/>
                <w:lang w:val="es-CR"/>
              </w:rPr>
              <w:t>EFECTOS DE LA EXPOSICIÓN A LA LUZ DEL SOL, CALOR, ATMÓSFERAS HÚMEDAS, etc. (Cuando aplique)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2AFCC122" w14:textId="77777777" w:rsidR="00634C18" w:rsidRPr="00351B82" w:rsidRDefault="00634C1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>No hay información disponible.</w:t>
            </w:r>
          </w:p>
        </w:tc>
      </w:tr>
      <w:tr w:rsidR="00634C18" w14:paraId="29F30221" w14:textId="77777777" w:rsidTr="00660E5D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73C3647D" w14:textId="77777777" w:rsidR="00634C18" w:rsidRPr="00351B82" w:rsidRDefault="00634C18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51B8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IX</w:t>
            </w:r>
          </w:p>
        </w:tc>
      </w:tr>
      <w:tr w:rsidR="00634C18" w:rsidRPr="0051302E" w14:paraId="65D623B1" w14:textId="77777777" w:rsidTr="00660E5D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6AA5630F" w14:textId="77777777" w:rsidR="00634C18" w:rsidRPr="00351B82" w:rsidRDefault="00634C18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51B8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CONTROLES A LA EXPOSICIÓN Y EQUIPO DE PROTECCIÓN PERSONAL</w:t>
            </w:r>
          </w:p>
        </w:tc>
      </w:tr>
      <w:tr w:rsidR="00634C18" w14:paraId="4B488190" w14:textId="77777777" w:rsidTr="00660E5D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324370F" w14:textId="77777777" w:rsidR="00634C18" w:rsidRPr="00351B82" w:rsidRDefault="00634C18">
            <w:pPr>
              <w:rPr>
                <w:rFonts w:ascii="Open Sans" w:hAnsi="Open Sans" w:cs="Open Sans"/>
                <w:b/>
                <w:lang w:val="es-CR"/>
              </w:rPr>
            </w:pPr>
            <w:r w:rsidRPr="00351B82">
              <w:rPr>
                <w:rFonts w:ascii="Open Sans" w:hAnsi="Open Sans" w:cs="Open Sans"/>
                <w:b/>
                <w:lang w:val="es-CR"/>
              </w:rPr>
              <w:t>CONDICIONES DE VENTILACIÓN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7F611AA7" w14:textId="77777777" w:rsidR="00634C18" w:rsidRPr="00351B82" w:rsidRDefault="00634C18">
            <w:pPr>
              <w:pStyle w:val="Ttulo5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351B82">
              <w:rPr>
                <w:rFonts w:ascii="Open Sans" w:hAnsi="Open Sans" w:cs="Open Sans"/>
                <w:b w:val="0"/>
                <w:sz w:val="24"/>
                <w:szCs w:val="24"/>
              </w:rPr>
              <w:t xml:space="preserve">Utilice </w:t>
            </w:r>
            <w:r w:rsidR="00660E5D" w:rsidRPr="00351B82">
              <w:rPr>
                <w:rFonts w:ascii="Open Sans" w:hAnsi="Open Sans" w:cs="Open Sans"/>
                <w:b w:val="0"/>
                <w:sz w:val="24"/>
                <w:szCs w:val="24"/>
              </w:rPr>
              <w:t>una</w:t>
            </w:r>
            <w:r w:rsidRPr="00351B82">
              <w:rPr>
                <w:rFonts w:ascii="Open Sans" w:hAnsi="Open Sans" w:cs="Open Sans"/>
                <w:b w:val="0"/>
                <w:sz w:val="24"/>
                <w:szCs w:val="24"/>
              </w:rPr>
              <w:t xml:space="preserve"> ventilación adecuada. </w:t>
            </w:r>
          </w:p>
        </w:tc>
      </w:tr>
      <w:tr w:rsidR="00634C18" w:rsidRPr="0051302E" w14:paraId="6DAD915D" w14:textId="77777777" w:rsidTr="00660E5D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79F45C2" w14:textId="77777777" w:rsidR="00634C18" w:rsidRPr="00351B82" w:rsidRDefault="00634C18">
            <w:pPr>
              <w:rPr>
                <w:rFonts w:ascii="Open Sans" w:hAnsi="Open Sans" w:cs="Open Sans"/>
                <w:b/>
                <w:lang w:val="es-CR"/>
              </w:rPr>
            </w:pPr>
            <w:r w:rsidRPr="00351B82">
              <w:rPr>
                <w:rFonts w:ascii="Open Sans" w:hAnsi="Open Sans" w:cs="Open Sans"/>
                <w:b/>
                <w:lang w:val="es-CR"/>
              </w:rPr>
              <w:t>EQUIPO DE PROTECCIÓN RESPIRATORIA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7443F226" w14:textId="77777777" w:rsidR="00634C18" w:rsidRPr="00351B82" w:rsidRDefault="00634C1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 xml:space="preserve">Para el uso normal del producto la protección respiratoria no es necesaria. </w:t>
            </w:r>
          </w:p>
        </w:tc>
      </w:tr>
      <w:tr w:rsidR="00634C18" w14:paraId="640DA49B" w14:textId="77777777" w:rsidTr="00660E5D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6AE9CD7" w14:textId="77777777" w:rsidR="00634C18" w:rsidRPr="00351B82" w:rsidRDefault="00634C18">
            <w:pPr>
              <w:rPr>
                <w:rFonts w:ascii="Open Sans" w:hAnsi="Open Sans" w:cs="Open Sans"/>
                <w:b/>
                <w:lang w:val="es-CR"/>
              </w:rPr>
            </w:pPr>
            <w:r w:rsidRPr="00351B82">
              <w:rPr>
                <w:rFonts w:ascii="Open Sans" w:hAnsi="Open Sans" w:cs="Open Sans"/>
                <w:b/>
                <w:lang w:val="es-CR"/>
              </w:rPr>
              <w:t>EQUIPO DE PROTECCIÓN OCULAR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63C3A7EA" w14:textId="77777777" w:rsidR="00634C18" w:rsidRPr="00351B82" w:rsidRDefault="00634C1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>Utilice gafas de protección.</w:t>
            </w:r>
          </w:p>
        </w:tc>
      </w:tr>
      <w:tr w:rsidR="00634C18" w:rsidRPr="0051302E" w14:paraId="1F1768F0" w14:textId="77777777" w:rsidTr="00660E5D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7A70BE06" w14:textId="77777777" w:rsidR="00634C18" w:rsidRPr="00351B82" w:rsidRDefault="00634C18">
            <w:pPr>
              <w:rPr>
                <w:rFonts w:ascii="Open Sans" w:hAnsi="Open Sans" w:cs="Open Sans"/>
                <w:b/>
                <w:lang w:val="es-CR"/>
              </w:rPr>
            </w:pPr>
            <w:r w:rsidRPr="00351B82">
              <w:rPr>
                <w:rFonts w:ascii="Open Sans" w:hAnsi="Open Sans" w:cs="Open Sans"/>
                <w:b/>
                <w:lang w:val="es-CR"/>
              </w:rPr>
              <w:t>EQUIPO DE PROTECCIÓN DÉRMICA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5236E5B6" w14:textId="77777777" w:rsidR="00634C18" w:rsidRPr="00351B82" w:rsidRDefault="00634C1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 xml:space="preserve">El uso de guantes no es </w:t>
            </w:r>
            <w:r w:rsidR="00660E5D" w:rsidRPr="00351B82">
              <w:rPr>
                <w:rFonts w:ascii="Open Sans" w:hAnsi="Open Sans" w:cs="Open Sans"/>
                <w:lang w:val="es-CR"/>
              </w:rPr>
              <w:t>necesario</w:t>
            </w:r>
            <w:r w:rsidRPr="00351B82">
              <w:rPr>
                <w:rFonts w:ascii="Open Sans" w:hAnsi="Open Sans" w:cs="Open Sans"/>
                <w:lang w:val="es-CR"/>
              </w:rPr>
              <w:t xml:space="preserve"> en condiciones de uso normal. </w:t>
            </w:r>
          </w:p>
        </w:tc>
      </w:tr>
      <w:tr w:rsidR="00634C18" w14:paraId="3E1D2FCC" w14:textId="77777777" w:rsidTr="00660E5D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60216F4A" w14:textId="77777777" w:rsidR="00634C18" w:rsidRPr="00351B82" w:rsidRDefault="00634C18">
            <w:pPr>
              <w:rPr>
                <w:rFonts w:ascii="Open Sans" w:hAnsi="Open Sans" w:cs="Open Sans"/>
                <w:b/>
                <w:lang w:val="es-CR"/>
              </w:rPr>
            </w:pPr>
            <w:r w:rsidRPr="00351B82">
              <w:rPr>
                <w:rFonts w:ascii="Open Sans" w:hAnsi="Open Sans" w:cs="Open Sans"/>
                <w:b/>
                <w:lang w:val="es-CR"/>
              </w:rPr>
              <w:t>DATOS DE CONTROL A LA EXPOSICIÓN (TLV, PEL, STEL, cuando existan)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7DB75B3F" w14:textId="77777777" w:rsidR="00634C18" w:rsidRPr="00351B82" w:rsidRDefault="00634C1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>TLV: 600 mg/m3</w:t>
            </w:r>
          </w:p>
          <w:p w14:paraId="7E347944" w14:textId="77777777" w:rsidR="00634C18" w:rsidRPr="00351B82" w:rsidRDefault="00634C1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>PEL: 100 ppm</w:t>
            </w:r>
          </w:p>
        </w:tc>
      </w:tr>
      <w:tr w:rsidR="00634C18" w14:paraId="4C1D1178" w14:textId="77777777" w:rsidTr="00660E5D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00BF75F6" w14:textId="77777777" w:rsidR="00634C18" w:rsidRPr="00351B82" w:rsidRDefault="00634C18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51B8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X</w:t>
            </w:r>
          </w:p>
        </w:tc>
      </w:tr>
      <w:tr w:rsidR="00634C18" w14:paraId="6F9C017A" w14:textId="77777777" w:rsidTr="00660E5D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1233FDCB" w14:textId="77777777" w:rsidR="00634C18" w:rsidRPr="00351B82" w:rsidRDefault="00634C18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51B8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PROPIEDADES FÍSICAS Y QUÍMICAS</w:t>
            </w:r>
          </w:p>
        </w:tc>
      </w:tr>
      <w:tr w:rsidR="00634C18" w:rsidRPr="0051302E" w14:paraId="34CCBA77" w14:textId="77777777" w:rsidTr="00660E5D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4EF19005" w14:textId="77777777" w:rsidR="00634C18" w:rsidRPr="00351B82" w:rsidRDefault="00634C18">
            <w:pPr>
              <w:pStyle w:val="Ttulo3"/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</w:pPr>
            <w:r w:rsidRPr="00351B82">
              <w:rPr>
                <w:rFonts w:ascii="Open Sans" w:hAnsi="Open Sans" w:cs="Open Sans"/>
                <w:color w:val="auto"/>
                <w:sz w:val="24"/>
                <w:szCs w:val="24"/>
                <w:lang w:val="es-CR"/>
              </w:rPr>
              <w:t>COLOR, OLOR Y APARIENCIA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242EDC78" w14:textId="77777777" w:rsidR="00634C18" w:rsidRPr="00351B82" w:rsidRDefault="00E30780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 xml:space="preserve">Líquido </w:t>
            </w:r>
            <w:r w:rsidR="00472EDD" w:rsidRPr="00351B82">
              <w:rPr>
                <w:rFonts w:ascii="Open Sans" w:hAnsi="Open Sans" w:cs="Open Sans"/>
                <w:lang w:val="es-CR"/>
              </w:rPr>
              <w:t>rosado de olor característico.</w:t>
            </w:r>
          </w:p>
        </w:tc>
      </w:tr>
      <w:tr w:rsidR="00634C18" w14:paraId="450F97E9" w14:textId="77777777" w:rsidTr="00660E5D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2D1A3D06" w14:textId="77777777" w:rsidR="00634C18" w:rsidRPr="00351B82" w:rsidRDefault="00634C18">
            <w:pPr>
              <w:rPr>
                <w:rFonts w:ascii="Open Sans" w:hAnsi="Open Sans" w:cs="Open Sans"/>
                <w:b/>
                <w:lang w:val="es-CR"/>
              </w:rPr>
            </w:pPr>
            <w:r w:rsidRPr="00351B82">
              <w:rPr>
                <w:rFonts w:ascii="Open Sans" w:hAnsi="Open Sans" w:cs="Open Sans"/>
                <w:b/>
                <w:lang w:val="es-CR"/>
              </w:rPr>
              <w:t>GRAVEDAD ESPECÍFICA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62A3E831" w14:textId="77777777" w:rsidR="00634C18" w:rsidRPr="00351B82" w:rsidRDefault="00472EDD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>1.015-1.050</w:t>
            </w:r>
          </w:p>
        </w:tc>
      </w:tr>
      <w:tr w:rsidR="00634C18" w:rsidRPr="0051302E" w14:paraId="6D1D4DB9" w14:textId="77777777" w:rsidTr="00660E5D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243A602" w14:textId="77777777" w:rsidR="00634C18" w:rsidRPr="00351B82" w:rsidRDefault="00634C18">
            <w:pPr>
              <w:rPr>
                <w:rFonts w:ascii="Open Sans" w:hAnsi="Open Sans" w:cs="Open Sans"/>
                <w:b/>
                <w:lang w:val="es-CR"/>
              </w:rPr>
            </w:pPr>
            <w:r w:rsidRPr="00351B82">
              <w:rPr>
                <w:rFonts w:ascii="Open Sans" w:hAnsi="Open Sans" w:cs="Open Sans"/>
                <w:b/>
                <w:lang w:val="es-CR"/>
              </w:rPr>
              <w:t>SOLUBILIDAD EN AGUA Y OTROS DISOLVENTES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78443E77" w14:textId="77777777" w:rsidR="00634C18" w:rsidRPr="00351B82" w:rsidRDefault="00634C1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>Solubilidad completa en el agua.</w:t>
            </w:r>
          </w:p>
        </w:tc>
      </w:tr>
      <w:tr w:rsidR="00634C18" w14:paraId="48D8ADDB" w14:textId="77777777" w:rsidTr="00660E5D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83B91BE" w14:textId="77777777" w:rsidR="00634C18" w:rsidRPr="00351B82" w:rsidRDefault="00634C18">
            <w:pPr>
              <w:pStyle w:val="Ttulo9"/>
              <w:rPr>
                <w:rFonts w:ascii="Open Sans" w:hAnsi="Open Sans" w:cs="Open Sans"/>
                <w:color w:val="auto"/>
              </w:rPr>
            </w:pPr>
            <w:r w:rsidRPr="00351B82">
              <w:rPr>
                <w:rFonts w:ascii="Open Sans" w:hAnsi="Open Sans" w:cs="Open Sans"/>
                <w:color w:val="auto"/>
              </w:rPr>
              <w:t>PUNTO DE FUSIÓN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4052F047" w14:textId="77777777" w:rsidR="00634C18" w:rsidRPr="00351B82" w:rsidRDefault="00634C1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 xml:space="preserve">No hay información disponible. </w:t>
            </w:r>
          </w:p>
        </w:tc>
      </w:tr>
      <w:tr w:rsidR="00634C18" w14:paraId="487A205F" w14:textId="77777777" w:rsidTr="00660E5D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B929123" w14:textId="77777777" w:rsidR="00634C18" w:rsidRPr="00351B82" w:rsidRDefault="00634C18">
            <w:pPr>
              <w:rPr>
                <w:rFonts w:ascii="Open Sans" w:hAnsi="Open Sans" w:cs="Open Sans"/>
                <w:b/>
                <w:lang w:val="es-CR"/>
              </w:rPr>
            </w:pPr>
            <w:r w:rsidRPr="00351B82">
              <w:rPr>
                <w:rFonts w:ascii="Open Sans" w:hAnsi="Open Sans" w:cs="Open Sans"/>
                <w:b/>
                <w:lang w:val="es-CR"/>
              </w:rPr>
              <w:t>PUNTO DE EBULLICIÓN (Cuando aplique)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00D6B8BF" w14:textId="77777777" w:rsidR="00634C18" w:rsidRPr="00351B82" w:rsidRDefault="00634C1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>100°C</w:t>
            </w:r>
          </w:p>
        </w:tc>
      </w:tr>
      <w:tr w:rsidR="00634C18" w14:paraId="162FA9BF" w14:textId="77777777" w:rsidTr="00660E5D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1038C411" w14:textId="77777777" w:rsidR="00634C18" w:rsidRPr="00351B82" w:rsidRDefault="00634C18">
            <w:pPr>
              <w:rPr>
                <w:rFonts w:ascii="Open Sans" w:hAnsi="Open Sans" w:cs="Open Sans"/>
                <w:b/>
                <w:lang w:val="es-CR"/>
              </w:rPr>
            </w:pPr>
            <w:r w:rsidRPr="00351B82">
              <w:rPr>
                <w:rFonts w:ascii="Open Sans" w:hAnsi="Open Sans" w:cs="Open Sans"/>
                <w:b/>
                <w:lang w:val="es-CR"/>
              </w:rPr>
              <w:t>pH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6CC6802A" w14:textId="77777777" w:rsidR="00634C18" w:rsidRPr="00351B82" w:rsidRDefault="00472EDD">
            <w:pPr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>7.00-8.00</w:t>
            </w:r>
          </w:p>
        </w:tc>
      </w:tr>
      <w:tr w:rsidR="00634C18" w14:paraId="7873D38C" w14:textId="77777777" w:rsidTr="00660E5D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3D8FB9D0" w14:textId="77777777" w:rsidR="00634C18" w:rsidRPr="00351B82" w:rsidRDefault="00634C18">
            <w:pPr>
              <w:rPr>
                <w:rFonts w:ascii="Open Sans" w:hAnsi="Open Sans" w:cs="Open Sans"/>
                <w:b/>
                <w:lang w:val="es-CR"/>
              </w:rPr>
            </w:pPr>
            <w:r w:rsidRPr="00351B82">
              <w:rPr>
                <w:rFonts w:ascii="Open Sans" w:hAnsi="Open Sans" w:cs="Open Sans"/>
                <w:b/>
                <w:lang w:val="es-CR"/>
              </w:rPr>
              <w:t>DENSIDAD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4DD82798" w14:textId="77777777" w:rsidR="00634C18" w:rsidRPr="00351B82" w:rsidRDefault="00660E5D">
            <w:pPr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>1.015-1.050 g/ml</w:t>
            </w:r>
          </w:p>
        </w:tc>
      </w:tr>
      <w:tr w:rsidR="00634C18" w14:paraId="560E03E9" w14:textId="77777777" w:rsidTr="00660E5D">
        <w:trPr>
          <w:cantSplit/>
          <w:jc w:val="center"/>
        </w:trPr>
        <w:tc>
          <w:tcPr>
            <w:tcW w:w="5188" w:type="dxa"/>
            <w:gridSpan w:val="5"/>
            <w:shd w:val="clear" w:color="000000" w:fill="FFFFFF"/>
          </w:tcPr>
          <w:p w14:paraId="0E87A031" w14:textId="77777777" w:rsidR="00634C18" w:rsidRPr="00351B82" w:rsidRDefault="00634C18">
            <w:pPr>
              <w:rPr>
                <w:rFonts w:ascii="Open Sans" w:hAnsi="Open Sans" w:cs="Open Sans"/>
                <w:b/>
                <w:lang w:val="es-CR"/>
              </w:rPr>
            </w:pPr>
            <w:r w:rsidRPr="00351B82">
              <w:rPr>
                <w:rFonts w:ascii="Open Sans" w:hAnsi="Open Sans" w:cs="Open Sans"/>
                <w:b/>
                <w:lang w:val="es-CR"/>
              </w:rPr>
              <w:t>ESTADO DE AGREGACIÓN A 25°C Y 1 atm.</w:t>
            </w:r>
          </w:p>
        </w:tc>
        <w:tc>
          <w:tcPr>
            <w:tcW w:w="6268" w:type="dxa"/>
            <w:gridSpan w:val="6"/>
            <w:shd w:val="clear" w:color="000000" w:fill="FFFFFF"/>
          </w:tcPr>
          <w:p w14:paraId="041934DF" w14:textId="77777777" w:rsidR="00634C18" w:rsidRPr="00351B82" w:rsidRDefault="00634C1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>Líquido.</w:t>
            </w:r>
          </w:p>
        </w:tc>
      </w:tr>
      <w:tr w:rsidR="00634C18" w:rsidRPr="0051302E" w14:paraId="3A27A5F1" w14:textId="77777777" w:rsidTr="00660E5D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72B8E49F" w14:textId="77777777" w:rsidR="00634C18" w:rsidRDefault="00634C18">
            <w:pPr>
              <w:jc w:val="both"/>
              <w:rPr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>Debe indicarse la temperatura a que fue obtenido el parámetro.</w:t>
            </w:r>
          </w:p>
        </w:tc>
      </w:tr>
      <w:tr w:rsidR="00634C18" w14:paraId="48D49DC2" w14:textId="77777777" w:rsidTr="00660E5D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1E15E3E6" w14:textId="77777777" w:rsidR="00634C18" w:rsidRPr="00351B82" w:rsidRDefault="00634C18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51B8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</w:t>
            </w:r>
          </w:p>
        </w:tc>
      </w:tr>
      <w:tr w:rsidR="00634C18" w14:paraId="7EB21962" w14:textId="77777777" w:rsidTr="00660E5D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1FB505F4" w14:textId="77777777" w:rsidR="00634C18" w:rsidRPr="00351B82" w:rsidRDefault="00634C18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51B8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 Y REACTIVIDAD</w:t>
            </w:r>
          </w:p>
        </w:tc>
      </w:tr>
      <w:tr w:rsidR="00634C18" w14:paraId="7BE1D09C" w14:textId="77777777" w:rsidTr="00660E5D">
        <w:trPr>
          <w:cantSplit/>
          <w:trHeight w:val="300"/>
          <w:jc w:val="center"/>
        </w:trPr>
        <w:tc>
          <w:tcPr>
            <w:tcW w:w="4341" w:type="dxa"/>
            <w:gridSpan w:val="4"/>
            <w:shd w:val="clear" w:color="000000" w:fill="FFFFFF"/>
          </w:tcPr>
          <w:p w14:paraId="1184CA34" w14:textId="77777777" w:rsidR="00634C18" w:rsidRPr="00351B82" w:rsidRDefault="00634C18" w:rsidP="00351B82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51B8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ESTABILIDAD</w:t>
            </w:r>
          </w:p>
        </w:tc>
        <w:tc>
          <w:tcPr>
            <w:tcW w:w="7115" w:type="dxa"/>
            <w:gridSpan w:val="7"/>
            <w:shd w:val="clear" w:color="000000" w:fill="FFFFFF"/>
          </w:tcPr>
          <w:p w14:paraId="2E4DDB46" w14:textId="77777777" w:rsidR="00634C18" w:rsidRPr="00351B82" w:rsidRDefault="00634C1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>Estable.</w:t>
            </w:r>
          </w:p>
        </w:tc>
      </w:tr>
      <w:tr w:rsidR="00634C18" w:rsidRPr="0051302E" w14:paraId="0B37F839" w14:textId="77777777" w:rsidTr="00660E5D">
        <w:trPr>
          <w:cantSplit/>
          <w:trHeight w:val="165"/>
          <w:jc w:val="center"/>
        </w:trPr>
        <w:tc>
          <w:tcPr>
            <w:tcW w:w="4341" w:type="dxa"/>
            <w:gridSpan w:val="4"/>
            <w:shd w:val="clear" w:color="000000" w:fill="FFFFFF"/>
          </w:tcPr>
          <w:p w14:paraId="210CFC1E" w14:textId="77777777" w:rsidR="00634C18" w:rsidRPr="00351B82" w:rsidRDefault="00634C18" w:rsidP="00351B82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51B8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INCOMPATIBILIDAD</w:t>
            </w:r>
          </w:p>
        </w:tc>
        <w:tc>
          <w:tcPr>
            <w:tcW w:w="7115" w:type="dxa"/>
            <w:gridSpan w:val="7"/>
            <w:shd w:val="clear" w:color="000000" w:fill="FFFFFF"/>
          </w:tcPr>
          <w:p w14:paraId="0A30BFBA" w14:textId="77777777" w:rsidR="00634C18" w:rsidRPr="00351B82" w:rsidRDefault="00634C1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>Evite llamas abiertas y temperaturas altas. Incompatible con agentes oxidantes fuertes (como ácido nítrico, permanganato de potasio).</w:t>
            </w:r>
          </w:p>
        </w:tc>
      </w:tr>
      <w:tr w:rsidR="00634C18" w14:paraId="02077FDE" w14:textId="77777777" w:rsidTr="00660E5D">
        <w:trPr>
          <w:cantSplit/>
          <w:trHeight w:val="237"/>
          <w:jc w:val="center"/>
        </w:trPr>
        <w:tc>
          <w:tcPr>
            <w:tcW w:w="4341" w:type="dxa"/>
            <w:gridSpan w:val="4"/>
            <w:shd w:val="clear" w:color="000000" w:fill="FFFFFF"/>
          </w:tcPr>
          <w:p w14:paraId="7D3A5847" w14:textId="77777777" w:rsidR="00634C18" w:rsidRPr="00351B82" w:rsidRDefault="00634C18" w:rsidP="00351B82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51B8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RIEGOS DE POLIMERIZACIÓN</w:t>
            </w:r>
          </w:p>
        </w:tc>
        <w:tc>
          <w:tcPr>
            <w:tcW w:w="7115" w:type="dxa"/>
            <w:gridSpan w:val="7"/>
            <w:shd w:val="clear" w:color="000000" w:fill="FFFFFF"/>
          </w:tcPr>
          <w:p w14:paraId="42599720" w14:textId="77777777" w:rsidR="00634C18" w:rsidRPr="00351B82" w:rsidRDefault="00634C1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 xml:space="preserve">No hay información disponible. </w:t>
            </w:r>
          </w:p>
        </w:tc>
      </w:tr>
      <w:tr w:rsidR="00634C18" w14:paraId="18624B4F" w14:textId="77777777" w:rsidTr="00660E5D">
        <w:trPr>
          <w:cantSplit/>
          <w:trHeight w:val="569"/>
          <w:jc w:val="center"/>
        </w:trPr>
        <w:tc>
          <w:tcPr>
            <w:tcW w:w="4341" w:type="dxa"/>
            <w:gridSpan w:val="4"/>
            <w:shd w:val="clear" w:color="000000" w:fill="FFFFFF"/>
          </w:tcPr>
          <w:p w14:paraId="74C127EF" w14:textId="77777777" w:rsidR="00634C18" w:rsidRPr="00351B82" w:rsidRDefault="00634C18" w:rsidP="00351B82">
            <w:pPr>
              <w:pStyle w:val="Ttulo1"/>
              <w:jc w:val="left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51B8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PRODUCTOS DE LA DESCOMPOSICIÓN PELIGROSOS</w:t>
            </w:r>
          </w:p>
        </w:tc>
        <w:tc>
          <w:tcPr>
            <w:tcW w:w="7115" w:type="dxa"/>
            <w:gridSpan w:val="7"/>
            <w:shd w:val="clear" w:color="000000" w:fill="FFFFFF"/>
          </w:tcPr>
          <w:p w14:paraId="3125F630" w14:textId="77777777" w:rsidR="00634C18" w:rsidRPr="00351B82" w:rsidRDefault="00634C18">
            <w:pPr>
              <w:jc w:val="both"/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 xml:space="preserve">No hay información disponible. </w:t>
            </w:r>
          </w:p>
        </w:tc>
      </w:tr>
      <w:tr w:rsidR="00634C18" w14:paraId="43C62C5B" w14:textId="77777777" w:rsidTr="00660E5D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0DEFCE33" w14:textId="77777777" w:rsidR="00634C18" w:rsidRPr="00351B82" w:rsidRDefault="00634C18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51B8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</w:t>
            </w:r>
          </w:p>
        </w:tc>
      </w:tr>
      <w:tr w:rsidR="00634C18" w14:paraId="3A174F11" w14:textId="77777777" w:rsidTr="00660E5D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24A070E2" w14:textId="77777777" w:rsidR="00634C18" w:rsidRPr="00351B82" w:rsidRDefault="00634C18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51B8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TOXICOLOGÍA</w:t>
            </w:r>
          </w:p>
        </w:tc>
      </w:tr>
      <w:tr w:rsidR="00634C18" w:rsidRPr="0051302E" w14:paraId="728187FC" w14:textId="77777777" w:rsidTr="00260F9D">
        <w:trPr>
          <w:cantSplit/>
          <w:jc w:val="center"/>
        </w:trPr>
        <w:tc>
          <w:tcPr>
            <w:tcW w:w="6088" w:type="dxa"/>
            <w:gridSpan w:val="7"/>
            <w:shd w:val="clear" w:color="000000" w:fill="FFFFFF"/>
          </w:tcPr>
          <w:p w14:paraId="2B410529" w14:textId="77777777" w:rsidR="00634C18" w:rsidRPr="00351B82" w:rsidRDefault="00634C18">
            <w:pPr>
              <w:rPr>
                <w:rFonts w:ascii="Open Sans" w:hAnsi="Open Sans" w:cs="Open Sans"/>
                <w:b/>
                <w:lang w:val="es-CR"/>
              </w:rPr>
            </w:pPr>
            <w:r w:rsidRPr="00351B82">
              <w:rPr>
                <w:rFonts w:ascii="Open Sans" w:hAnsi="Open Sans" w:cs="Open Sans"/>
                <w:b/>
                <w:lang w:val="es-CR"/>
              </w:rPr>
              <w:t>DOSIS LETAL MEDIA ORAL (DL</w:t>
            </w:r>
            <w:r w:rsidRPr="00351B82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351B82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368" w:type="dxa"/>
            <w:gridSpan w:val="4"/>
            <w:shd w:val="clear" w:color="000000" w:fill="FFFFFF"/>
          </w:tcPr>
          <w:p w14:paraId="786FC265" w14:textId="77777777" w:rsidR="00634C18" w:rsidRPr="00351B82" w:rsidRDefault="008172DF" w:rsidP="008172DF">
            <w:pPr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>Dosis aproximada DL</w:t>
            </w:r>
            <w:r w:rsidRPr="00351B82">
              <w:rPr>
                <w:rFonts w:ascii="Open Sans" w:hAnsi="Open Sans" w:cs="Open Sans"/>
                <w:vertAlign w:val="subscript"/>
                <w:lang w:val="es-CR"/>
              </w:rPr>
              <w:t>50</w:t>
            </w:r>
            <w:r w:rsidRPr="00351B82">
              <w:rPr>
                <w:rFonts w:ascii="Open Sans" w:hAnsi="Open Sans" w:cs="Open Sans"/>
                <w:lang w:val="es-CR"/>
              </w:rPr>
              <w:t>= 951 mg/kg</w:t>
            </w:r>
          </w:p>
        </w:tc>
      </w:tr>
      <w:tr w:rsidR="00634C18" w14:paraId="49DEAB72" w14:textId="77777777" w:rsidTr="00260F9D">
        <w:trPr>
          <w:cantSplit/>
          <w:jc w:val="center"/>
        </w:trPr>
        <w:tc>
          <w:tcPr>
            <w:tcW w:w="6088" w:type="dxa"/>
            <w:gridSpan w:val="7"/>
            <w:shd w:val="clear" w:color="000000" w:fill="FFFFFF"/>
          </w:tcPr>
          <w:p w14:paraId="6E4AD2F1" w14:textId="77777777" w:rsidR="00634C18" w:rsidRPr="00351B82" w:rsidRDefault="00634C18">
            <w:pPr>
              <w:rPr>
                <w:rFonts w:ascii="Open Sans" w:hAnsi="Open Sans" w:cs="Open Sans"/>
                <w:b/>
                <w:lang w:val="es-CR"/>
              </w:rPr>
            </w:pPr>
            <w:r w:rsidRPr="00351B82">
              <w:rPr>
                <w:rFonts w:ascii="Open Sans" w:hAnsi="Open Sans" w:cs="Open Sans"/>
                <w:b/>
                <w:lang w:val="es-CR"/>
              </w:rPr>
              <w:t>DOSIS LETAL MEDIA DÉRMICA (DL</w:t>
            </w:r>
            <w:r w:rsidRPr="00351B82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351B82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368" w:type="dxa"/>
            <w:gridSpan w:val="4"/>
            <w:shd w:val="clear" w:color="000000" w:fill="FFFFFF"/>
          </w:tcPr>
          <w:p w14:paraId="478B6641" w14:textId="77777777" w:rsidR="00634C18" w:rsidRPr="00351B82" w:rsidRDefault="00634C18">
            <w:pPr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 xml:space="preserve">No hay información disponible. </w:t>
            </w:r>
          </w:p>
        </w:tc>
      </w:tr>
      <w:tr w:rsidR="00634C18" w14:paraId="0F3E272A" w14:textId="77777777" w:rsidTr="00260F9D">
        <w:trPr>
          <w:cantSplit/>
          <w:jc w:val="center"/>
        </w:trPr>
        <w:tc>
          <w:tcPr>
            <w:tcW w:w="6088" w:type="dxa"/>
            <w:gridSpan w:val="7"/>
            <w:shd w:val="clear" w:color="000000" w:fill="FFFFFF"/>
          </w:tcPr>
          <w:p w14:paraId="7E641A77" w14:textId="77777777" w:rsidR="00634C18" w:rsidRPr="00351B82" w:rsidRDefault="00634C18">
            <w:pPr>
              <w:rPr>
                <w:rFonts w:ascii="Open Sans" w:hAnsi="Open Sans" w:cs="Open Sans"/>
                <w:b/>
                <w:lang w:val="es-CR"/>
              </w:rPr>
            </w:pPr>
            <w:r w:rsidRPr="00351B82">
              <w:rPr>
                <w:rFonts w:ascii="Open Sans" w:hAnsi="Open Sans" w:cs="Open Sans"/>
                <w:b/>
                <w:lang w:val="es-CR"/>
              </w:rPr>
              <w:t>CONCENTRACIÓN LETAL MEDIA POR INHALACIÓN (CL</w:t>
            </w:r>
            <w:r w:rsidRPr="00351B82">
              <w:rPr>
                <w:rFonts w:ascii="Open Sans" w:hAnsi="Open Sans" w:cs="Open Sans"/>
                <w:b/>
                <w:vertAlign w:val="subscript"/>
                <w:lang w:val="es-CR"/>
              </w:rPr>
              <w:t>50</w:t>
            </w:r>
            <w:r w:rsidRPr="00351B82">
              <w:rPr>
                <w:rFonts w:ascii="Open Sans" w:hAnsi="Open Sans" w:cs="Open Sans"/>
                <w:b/>
                <w:lang w:val="es-CR"/>
              </w:rPr>
              <w:t>)</w:t>
            </w:r>
          </w:p>
        </w:tc>
        <w:tc>
          <w:tcPr>
            <w:tcW w:w="5368" w:type="dxa"/>
            <w:gridSpan w:val="4"/>
            <w:shd w:val="clear" w:color="000000" w:fill="FFFFFF"/>
          </w:tcPr>
          <w:p w14:paraId="61583034" w14:textId="77777777" w:rsidR="00634C18" w:rsidRPr="00351B82" w:rsidRDefault="00634C18">
            <w:pPr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 xml:space="preserve">No hay información disponible </w:t>
            </w:r>
          </w:p>
        </w:tc>
      </w:tr>
      <w:tr w:rsidR="00634C18" w14:paraId="390FA3CD" w14:textId="77777777" w:rsidTr="00660E5D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5E713BCA" w14:textId="77777777" w:rsidR="00634C18" w:rsidRPr="00351B82" w:rsidRDefault="00634C18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51B8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XIII</w:t>
            </w:r>
          </w:p>
        </w:tc>
      </w:tr>
      <w:tr w:rsidR="00634C18" w:rsidRPr="0051302E" w14:paraId="67C96D23" w14:textId="77777777" w:rsidTr="00660E5D">
        <w:trPr>
          <w:cantSplit/>
          <w:trHeight w:val="272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280BCD23" w14:textId="77777777" w:rsidR="00634C18" w:rsidRPr="00351B82" w:rsidRDefault="00634C18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51B8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DE LOS EFECTOS SOBRE LA ECOLOGÍA</w:t>
            </w:r>
          </w:p>
        </w:tc>
      </w:tr>
      <w:tr w:rsidR="00634C18" w14:paraId="28D2A481" w14:textId="77777777" w:rsidTr="00260F9D">
        <w:trPr>
          <w:cantSplit/>
          <w:trHeight w:val="184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356CC51C" w14:textId="77777777" w:rsidR="00634C18" w:rsidRDefault="00D247A5" w:rsidP="00D247A5">
            <w:pPr>
              <w:jc w:val="center"/>
              <w:rPr>
                <w:color w:val="FF00FF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>Producto biodegradable.</w:t>
            </w:r>
          </w:p>
        </w:tc>
      </w:tr>
      <w:tr w:rsidR="00634C18" w14:paraId="28DB684C" w14:textId="77777777" w:rsidTr="00660E5D">
        <w:trPr>
          <w:cantSplit/>
          <w:trHeight w:val="65"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33FDC0D5" w14:textId="77777777" w:rsidR="00634C18" w:rsidRPr="00351B82" w:rsidRDefault="00634C18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51B8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lastRenderedPageBreak/>
              <w:t>SECCIÓN XIV</w:t>
            </w:r>
          </w:p>
        </w:tc>
      </w:tr>
      <w:tr w:rsidR="00634C18" w:rsidRPr="0051302E" w14:paraId="3226D40C" w14:textId="77777777" w:rsidTr="00660E5D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043CF8F0" w14:textId="77777777" w:rsidR="00634C18" w:rsidRPr="00351B82" w:rsidRDefault="00634C18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51B8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CONSIDERACIONES SOBRE LA DISPOSICIÓN FINAL DEL PRODUCTO</w:t>
            </w:r>
          </w:p>
        </w:tc>
      </w:tr>
      <w:tr w:rsidR="00634C18" w:rsidRPr="0051302E" w14:paraId="52A0DCFC" w14:textId="77777777" w:rsidTr="00260F9D">
        <w:trPr>
          <w:cantSplit/>
          <w:trHeight w:val="211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16A1A76E" w14:textId="77777777" w:rsidR="00634C18" w:rsidRDefault="00634C18">
            <w:pPr>
              <w:jc w:val="center"/>
              <w:rPr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>Modo de desecho: Deseche de acuerdo con las regulaciones federales, estatales y locales.</w:t>
            </w:r>
          </w:p>
        </w:tc>
      </w:tr>
      <w:tr w:rsidR="00634C18" w14:paraId="464ECF18" w14:textId="77777777" w:rsidTr="00660E5D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004A87F7" w14:textId="77777777" w:rsidR="00634C18" w:rsidRPr="00351B82" w:rsidRDefault="00634C18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51B8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</w:t>
            </w:r>
          </w:p>
        </w:tc>
      </w:tr>
      <w:tr w:rsidR="00634C18" w14:paraId="34E65D12" w14:textId="77777777" w:rsidTr="00660E5D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586BA6AF" w14:textId="77777777" w:rsidR="00634C18" w:rsidRPr="00351B82" w:rsidRDefault="00634C18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51B8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SOBRE EL TRANSPORTE</w:t>
            </w:r>
          </w:p>
        </w:tc>
      </w:tr>
      <w:tr w:rsidR="00634C18" w:rsidRPr="0051302E" w14:paraId="5DDBC6E9" w14:textId="77777777" w:rsidTr="00660E5D">
        <w:trPr>
          <w:cantSplit/>
          <w:trHeight w:val="228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048D38AF" w14:textId="77777777" w:rsidR="00634C18" w:rsidRPr="00351B82" w:rsidRDefault="00634C18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>Nombre de transporte DOT: No aplica.</w:t>
            </w:r>
          </w:p>
          <w:p w14:paraId="38C44D71" w14:textId="77777777" w:rsidR="00634C18" w:rsidRDefault="00634C18">
            <w:pPr>
              <w:jc w:val="center"/>
              <w:rPr>
                <w:bCs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>Clase de riesgo DOT y número de identificación: No aplica.</w:t>
            </w:r>
          </w:p>
        </w:tc>
      </w:tr>
      <w:tr w:rsidR="00634C18" w14:paraId="3F0ED390" w14:textId="77777777" w:rsidTr="00660E5D">
        <w:trPr>
          <w:cantSplit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536AB0D6" w14:textId="77777777" w:rsidR="00634C18" w:rsidRPr="00351B82" w:rsidRDefault="00634C18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51B8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</w:t>
            </w:r>
          </w:p>
        </w:tc>
      </w:tr>
      <w:tr w:rsidR="00634C18" w14:paraId="7658B38F" w14:textId="77777777" w:rsidTr="00660E5D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36D722A4" w14:textId="77777777" w:rsidR="00634C18" w:rsidRPr="00351B82" w:rsidRDefault="00634C18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51B8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INFORMACIÓN REGULATORIA</w:t>
            </w:r>
          </w:p>
        </w:tc>
      </w:tr>
      <w:tr w:rsidR="00634C18" w:rsidRPr="0051302E" w14:paraId="05B481F0" w14:textId="77777777" w:rsidTr="00660E5D">
        <w:trPr>
          <w:cantSplit/>
          <w:trHeight w:val="255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43ED67D0" w14:textId="77777777" w:rsidR="00634C18" w:rsidRDefault="00634C18">
            <w:pPr>
              <w:jc w:val="center"/>
              <w:rPr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>Debe contar con los todos las trámites regulatorios existentes en cada país donde se comercialice.</w:t>
            </w:r>
          </w:p>
        </w:tc>
      </w:tr>
      <w:tr w:rsidR="00634C18" w14:paraId="33B2A329" w14:textId="77777777" w:rsidTr="00660E5D">
        <w:trPr>
          <w:cantSplit/>
          <w:trHeight w:val="240"/>
          <w:jc w:val="center"/>
        </w:trPr>
        <w:tc>
          <w:tcPr>
            <w:tcW w:w="11456" w:type="dxa"/>
            <w:gridSpan w:val="11"/>
            <w:shd w:val="clear" w:color="auto" w:fill="CCCCCC"/>
          </w:tcPr>
          <w:p w14:paraId="78E992D3" w14:textId="77777777" w:rsidR="00634C18" w:rsidRPr="00351B82" w:rsidRDefault="00634C18">
            <w:pPr>
              <w:pStyle w:val="Ttulo1"/>
              <w:jc w:val="center"/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</w:pPr>
            <w:r w:rsidRPr="00351B82">
              <w:rPr>
                <w:rFonts w:ascii="Open Sans" w:hAnsi="Open Sans" w:cs="Open Sans"/>
                <w:b/>
                <w:szCs w:val="24"/>
                <w:u w:val="none"/>
                <w:lang w:val="es-CR"/>
              </w:rPr>
              <w:t>SECCIÓN XVII</w:t>
            </w:r>
          </w:p>
        </w:tc>
      </w:tr>
      <w:tr w:rsidR="00634C18" w14:paraId="59454001" w14:textId="77777777" w:rsidTr="00660E5D">
        <w:trPr>
          <w:cantSplit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672A3522" w14:textId="77777777" w:rsidR="00634C18" w:rsidRPr="00351B82" w:rsidRDefault="00634C18">
            <w:pPr>
              <w:jc w:val="center"/>
              <w:rPr>
                <w:rFonts w:ascii="Open Sans" w:hAnsi="Open Sans" w:cs="Open Sans"/>
                <w:b/>
                <w:lang w:val="es-CR"/>
              </w:rPr>
            </w:pPr>
            <w:r w:rsidRPr="00351B82">
              <w:rPr>
                <w:rFonts w:ascii="Open Sans" w:hAnsi="Open Sans" w:cs="Open Sans"/>
                <w:b/>
                <w:lang w:val="es-CR"/>
              </w:rPr>
              <w:t>OTRA INFORMACIÓN</w:t>
            </w:r>
          </w:p>
        </w:tc>
      </w:tr>
      <w:tr w:rsidR="00634C18" w14:paraId="787E3271" w14:textId="77777777" w:rsidTr="00660E5D">
        <w:trPr>
          <w:cantSplit/>
          <w:trHeight w:val="434"/>
          <w:jc w:val="center"/>
        </w:trPr>
        <w:tc>
          <w:tcPr>
            <w:tcW w:w="11456" w:type="dxa"/>
            <w:gridSpan w:val="11"/>
            <w:shd w:val="clear" w:color="000000" w:fill="FFFFFF"/>
          </w:tcPr>
          <w:p w14:paraId="50B53A5B" w14:textId="77777777" w:rsidR="00634C18" w:rsidRPr="00351B82" w:rsidRDefault="00634C18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>Riesgos NFPA:</w:t>
            </w:r>
          </w:p>
          <w:p w14:paraId="538CA6A6" w14:textId="77777777" w:rsidR="00634C18" w:rsidRPr="00351B82" w:rsidRDefault="00634C18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>Salud: 2</w:t>
            </w:r>
          </w:p>
          <w:p w14:paraId="55E2163B" w14:textId="77777777" w:rsidR="00634C18" w:rsidRPr="00351B82" w:rsidRDefault="00634C18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>Inflamabilidad: 0</w:t>
            </w:r>
          </w:p>
          <w:p w14:paraId="5D7BACCC" w14:textId="77777777" w:rsidR="00634C18" w:rsidRPr="00351B82" w:rsidRDefault="00634C18">
            <w:pPr>
              <w:jc w:val="center"/>
              <w:rPr>
                <w:rFonts w:ascii="Open Sans" w:hAnsi="Open Sans" w:cs="Open Sans"/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>Reactividad: 0</w:t>
            </w:r>
          </w:p>
          <w:p w14:paraId="6CA1065E" w14:textId="77777777" w:rsidR="00634C18" w:rsidRDefault="00634C18">
            <w:pPr>
              <w:jc w:val="center"/>
              <w:rPr>
                <w:lang w:val="es-CR"/>
              </w:rPr>
            </w:pPr>
            <w:r w:rsidRPr="00351B82">
              <w:rPr>
                <w:rFonts w:ascii="Open Sans" w:hAnsi="Open Sans" w:cs="Open Sans"/>
                <w:lang w:val="es-CR"/>
              </w:rPr>
              <w:t>Riesgos especial: -</w:t>
            </w:r>
          </w:p>
        </w:tc>
      </w:tr>
    </w:tbl>
    <w:p w14:paraId="1C620147" w14:textId="77777777" w:rsidR="00634C18" w:rsidRDefault="00634C18">
      <w:pPr>
        <w:rPr>
          <w:lang w:val="es-CR"/>
        </w:rPr>
      </w:pPr>
    </w:p>
    <w:p w14:paraId="76D7CDBE" w14:textId="77777777" w:rsidR="00634C18" w:rsidRDefault="00634C18">
      <w:pPr>
        <w:rPr>
          <w:lang w:val="es-CR"/>
        </w:rPr>
      </w:pPr>
    </w:p>
    <w:p w14:paraId="4FFCE0C4" w14:textId="77777777" w:rsidR="00634C18" w:rsidRDefault="00660E5D">
      <w:pPr>
        <w:jc w:val="center"/>
        <w:rPr>
          <w:lang w:val="es-CR"/>
        </w:rPr>
      </w:pPr>
      <w:r>
        <w:rPr>
          <w:noProof/>
          <w:lang w:val="es-CR" w:eastAsia="es-C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347AB07" wp14:editId="5F78EDA1">
                <wp:simplePos x="0" y="0"/>
                <wp:positionH relativeFrom="column">
                  <wp:posOffset>2247265</wp:posOffset>
                </wp:positionH>
                <wp:positionV relativeFrom="paragraph">
                  <wp:posOffset>69215</wp:posOffset>
                </wp:positionV>
                <wp:extent cx="1028700" cy="1002665"/>
                <wp:effectExtent l="114300" t="114300" r="114300" b="121285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002665"/>
                          <a:chOff x="2836" y="2476"/>
                          <a:chExt cx="2607" cy="2607"/>
                        </a:xfrm>
                      </wpg:grpSpPr>
                      <wps:wsp>
                        <wps:cNvPr id="2" name="Rectangle 9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583" y="247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B6EEBC" w14:textId="77777777" w:rsidR="00660E5D" w:rsidRPr="00351B82" w:rsidRDefault="00660E5D" w:rsidP="0060450D">
                              <w:pPr>
                                <w:jc w:val="center"/>
                                <w:rPr>
                                  <w:rFonts w:ascii="Open Sans" w:hAnsi="Open Sans" w:cs="Open Sans"/>
                                  <w:lang w:val="es-CR"/>
                                </w:rPr>
                              </w:pPr>
                              <w:r w:rsidRPr="00351B82">
                                <w:rPr>
                                  <w:rFonts w:ascii="Open Sans" w:hAnsi="Open Sans" w:cs="Open San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 rot="2625719">
                            <a:off x="4363" y="322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D79E26" w14:textId="77777777" w:rsidR="00660E5D" w:rsidRPr="00351B82" w:rsidRDefault="00660E5D" w:rsidP="0060450D">
                              <w:pPr>
                                <w:jc w:val="center"/>
                                <w:rPr>
                                  <w:rFonts w:ascii="Open Sans" w:hAnsi="Open Sans" w:cs="Open Sans"/>
                                </w:rPr>
                              </w:pPr>
                              <w:r w:rsidRPr="00351B82">
                                <w:rPr>
                                  <w:rFonts w:ascii="Open Sans" w:hAnsi="Open Sans" w:cs="Open San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 rot="2625719">
                            <a:off x="2836" y="3256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565396" w14:textId="77777777" w:rsidR="00660E5D" w:rsidRPr="00351B82" w:rsidRDefault="00660E5D" w:rsidP="0060450D">
                              <w:pPr>
                                <w:jc w:val="center"/>
                                <w:rPr>
                                  <w:rFonts w:ascii="Open Sans" w:hAnsi="Open Sans" w:cs="Open Sans"/>
                                  <w:color w:val="FFFFFF"/>
                                </w:rPr>
                              </w:pPr>
                              <w:r w:rsidRPr="00351B82">
                                <w:rPr>
                                  <w:rFonts w:ascii="Open Sans" w:hAnsi="Open Sans" w:cs="Open Sans"/>
                                  <w:color w:val="FFFFFF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2"/>
                        <wps:cNvSpPr>
                          <a:spLocks noChangeArrowheads="1"/>
                        </wps:cNvSpPr>
                        <wps:spPr bwMode="auto">
                          <a:xfrm rot="2625719">
                            <a:off x="3616" y="4003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4CFF5C" w14:textId="77777777" w:rsidR="00660E5D" w:rsidRDefault="00660E5D" w:rsidP="0060450D">
                              <w:pPr>
                                <w:jc w:val="center"/>
                                <w:rPr>
                                  <w:rFonts w:ascii="Calibri" w:hAnsi="Calibri"/>
                                  <w:sz w:val="14"/>
                                  <w:szCs w:val="14"/>
                                </w:rPr>
                              </w:pPr>
                            </w:p>
                            <w:p w14:paraId="57ED5924" w14:textId="77777777" w:rsidR="00660E5D" w:rsidRPr="00220B28" w:rsidRDefault="00660E5D" w:rsidP="0060450D">
                              <w:pPr>
                                <w:rPr>
                                  <w:rFonts w:ascii="Calibri" w:hAnsi="Calibri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7AB07" id="Group 8" o:spid="_x0000_s1026" style="position:absolute;left:0;text-align:left;margin-left:176.95pt;margin-top:5.45pt;width:81pt;height:78.95pt;z-index:251657728" coordorigin="2836,2476" coordsize="2607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">
                <v:rect id="Rectangle 9" o:spid="_x0000_s1027" style="position:absolute;left:3583;top:247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" fillcolor="red">
                  <v:textbox>
                    <w:txbxContent>
                      <w:p w14:paraId="6EB6EEBC" w14:textId="77777777" w:rsidR="00660E5D" w:rsidRPr="00351B82" w:rsidRDefault="00660E5D" w:rsidP="0060450D">
                        <w:pPr>
                          <w:jc w:val="center"/>
                          <w:rPr>
                            <w:rFonts w:ascii="Open Sans" w:hAnsi="Open Sans" w:cs="Open Sans"/>
                            <w:lang w:val="es-CR"/>
                          </w:rPr>
                        </w:pPr>
                        <w:r w:rsidRPr="00351B82">
                          <w:rPr>
                            <w:rFonts w:ascii="Open Sans" w:hAnsi="Open Sans" w:cs="Open Sans"/>
                          </w:rPr>
                          <w:t>0</w:t>
                        </w:r>
                      </w:p>
                    </w:txbxContent>
                  </v:textbox>
                </v:rect>
                <v:rect id="Rectangle 10" o:spid="_x0000_s1028" style="position:absolute;left:4363;top:322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" fillcolor="yellow">
                  <v:textbox>
                    <w:txbxContent>
                      <w:p w14:paraId="1FD79E26" w14:textId="77777777" w:rsidR="00660E5D" w:rsidRPr="00351B82" w:rsidRDefault="00660E5D" w:rsidP="0060450D">
                        <w:pPr>
                          <w:jc w:val="center"/>
                          <w:rPr>
                            <w:rFonts w:ascii="Open Sans" w:hAnsi="Open Sans" w:cs="Open Sans"/>
                          </w:rPr>
                        </w:pPr>
                        <w:r w:rsidRPr="00351B82">
                          <w:rPr>
                            <w:rFonts w:ascii="Open Sans" w:hAnsi="Open Sans" w:cs="Open Sans"/>
                          </w:rPr>
                          <w:t>0</w:t>
                        </w:r>
                      </w:p>
                    </w:txbxContent>
                  </v:textbox>
                </v:rect>
                <v:rect id="Rectangle 11" o:spid="_x0000_s1029" style="position:absolute;left:2836;top:3256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" fillcolor="blue">
                  <v:textbox>
                    <w:txbxContent>
                      <w:p w14:paraId="3E565396" w14:textId="77777777" w:rsidR="00660E5D" w:rsidRPr="00351B82" w:rsidRDefault="00660E5D" w:rsidP="0060450D">
                        <w:pPr>
                          <w:jc w:val="center"/>
                          <w:rPr>
                            <w:rFonts w:ascii="Open Sans" w:hAnsi="Open Sans" w:cs="Open Sans"/>
                            <w:color w:val="FFFFFF"/>
                          </w:rPr>
                        </w:pPr>
                        <w:r w:rsidRPr="00351B82">
                          <w:rPr>
                            <w:rFonts w:ascii="Open Sans" w:hAnsi="Open Sans" w:cs="Open Sans"/>
                            <w:color w:val="FFFFFF"/>
                          </w:rPr>
                          <w:t>2</w:t>
                        </w:r>
                      </w:p>
                    </w:txbxContent>
                  </v:textbox>
                </v:rect>
                <v:rect id="Rectangle 12" o:spid="_x0000_s1030" style="position:absolute;left:3616;top:4003;width:1080;height:1080;rotation:28679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">
                  <v:textbox>
                    <w:txbxContent>
                      <w:p w14:paraId="4F4CFF5C" w14:textId="77777777" w:rsidR="00660E5D" w:rsidRDefault="00660E5D" w:rsidP="0060450D">
                        <w:pPr>
                          <w:jc w:val="center"/>
                          <w:rPr>
                            <w:rFonts w:ascii="Calibri" w:hAnsi="Calibri"/>
                            <w:sz w:val="14"/>
                            <w:szCs w:val="14"/>
                          </w:rPr>
                        </w:pPr>
                      </w:p>
                      <w:p w14:paraId="57ED5924" w14:textId="77777777" w:rsidR="00660E5D" w:rsidRPr="00220B28" w:rsidRDefault="00660E5D" w:rsidP="0060450D">
                        <w:pPr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sectPr w:rsidR="00634C18" w:rsidSect="00660E5D">
      <w:headerReference w:type="default" r:id="rId6"/>
      <w:footerReference w:type="even" r:id="rId7"/>
      <w:footerReference w:type="default" r:id="rId8"/>
      <w:pgSz w:w="12240" w:h="15840"/>
      <w:pgMar w:top="719" w:right="1800" w:bottom="1440" w:left="180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50F65" w14:textId="77777777" w:rsidR="00660E5D" w:rsidRDefault="00660E5D">
      <w:r>
        <w:separator/>
      </w:r>
    </w:p>
  </w:endnote>
  <w:endnote w:type="continuationSeparator" w:id="0">
    <w:p w14:paraId="781DBBD1" w14:textId="77777777" w:rsidR="00660E5D" w:rsidRDefault="0066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D8DB2" w14:textId="77777777" w:rsidR="00660E5D" w:rsidRDefault="00660E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A1B397" w14:textId="77777777" w:rsidR="00660E5D" w:rsidRDefault="00660E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9618B" w14:textId="77777777" w:rsidR="00660E5D" w:rsidRDefault="00660E5D">
    <w:pPr>
      <w:pStyle w:val="Piedepgina"/>
      <w:ind w:right="360"/>
      <w:jc w:val="right"/>
      <w:rPr>
        <w:rStyle w:val="Nmerodepgina"/>
        <w:lang w:val="es-CR"/>
      </w:rPr>
    </w:pPr>
  </w:p>
  <w:p w14:paraId="46DFF0E1" w14:textId="77777777" w:rsidR="00660E5D" w:rsidRDefault="00660E5D" w:rsidP="00E30780">
    <w:pPr>
      <w:pStyle w:val="Piedepgina"/>
      <w:pBdr>
        <w:bottom w:val="single" w:sz="12" w:space="1" w:color="auto"/>
      </w:pBdr>
      <w:ind w:right="360"/>
      <w:jc w:val="right"/>
      <w:rPr>
        <w:rStyle w:val="Nmerodepgina"/>
      </w:rPr>
    </w:pPr>
  </w:p>
  <w:p w14:paraId="1828CA59" w14:textId="77777777" w:rsidR="00660E5D" w:rsidRDefault="00660E5D" w:rsidP="00E30780">
    <w:pPr>
      <w:pStyle w:val="Encabezado"/>
      <w:jc w:val="center"/>
      <w:rPr>
        <w:rFonts w:ascii="Tahoma" w:hAnsi="Tahoma"/>
        <w:b/>
        <w:sz w:val="16"/>
        <w:szCs w:val="16"/>
      </w:rPr>
    </w:pPr>
  </w:p>
  <w:p w14:paraId="6FE76D4E" w14:textId="77777777" w:rsidR="00660E5D" w:rsidRDefault="00660E5D" w:rsidP="00660E5D">
    <w:pPr>
      <w:pStyle w:val="Encabezado"/>
      <w:rPr>
        <w:sz w:val="16"/>
        <w:szCs w:val="16"/>
        <w:lang w:val="es-CR"/>
      </w:rPr>
    </w:pPr>
    <w:r>
      <w:rPr>
        <w:rFonts w:ascii="Tahoma" w:hAnsi="Tahoma"/>
        <w:b/>
        <w:sz w:val="16"/>
        <w:szCs w:val="16"/>
        <w:lang w:val="es-CR"/>
      </w:rPr>
      <w:tab/>
      <w:t>Tel: 2545-2500 / Apdo: 10211-1000 San José, Costa Rica</w:t>
    </w:r>
    <w:r>
      <w:rPr>
        <w:rFonts w:ascii="Tahoma" w:hAnsi="Tahoma"/>
        <w:b/>
        <w:sz w:val="16"/>
        <w:szCs w:val="16"/>
        <w:lang w:val="es-CR"/>
      </w:rPr>
      <w:tab/>
    </w:r>
  </w:p>
  <w:p w14:paraId="1C593349" w14:textId="77777777" w:rsidR="00660E5D" w:rsidRDefault="0051302E" w:rsidP="00E30780">
    <w:pPr>
      <w:pStyle w:val="Piedepgina"/>
      <w:jc w:val="center"/>
      <w:rPr>
        <w:rStyle w:val="Nmerodepgina"/>
        <w:lang w:val="es-CR"/>
      </w:rPr>
    </w:pPr>
    <w:hyperlink r:id="rId1" w:history="1">
      <w:r w:rsidR="00660E5D">
        <w:rPr>
          <w:rStyle w:val="Hipervnculo"/>
          <w:rFonts w:ascii="Tahoma" w:hAnsi="Tahoma" w:cs="Tahoma"/>
          <w:b/>
          <w:sz w:val="16"/>
          <w:szCs w:val="16"/>
          <w:lang w:val="es-CR"/>
        </w:rPr>
        <w:t>http://www.corporacioncek.com</w:t>
      </w:r>
    </w:hyperlink>
    <w:r w:rsidR="00660E5D">
      <w:rPr>
        <w:rFonts w:ascii="Tahoma" w:hAnsi="Tahoma" w:cs="Tahoma"/>
        <w:b/>
        <w:sz w:val="16"/>
        <w:szCs w:val="16"/>
        <w:lang w:val="es-CR"/>
      </w:rPr>
      <w:t xml:space="preserve"> </w:t>
    </w:r>
  </w:p>
  <w:p w14:paraId="25114B5E" w14:textId="77777777" w:rsidR="00660E5D" w:rsidRDefault="00660E5D" w:rsidP="007F4193">
    <w:pPr>
      <w:pStyle w:val="Piedepgina"/>
      <w:tabs>
        <w:tab w:val="left" w:pos="6698"/>
      </w:tabs>
      <w:ind w:right="360"/>
      <w:rPr>
        <w:lang w:val="es-CR"/>
      </w:rPr>
    </w:pPr>
    <w:r>
      <w:rPr>
        <w:lang w:val="es-CR"/>
      </w:rPr>
      <w:tab/>
    </w:r>
    <w:r>
      <w:rPr>
        <w:lang w:val="es-C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11B45" w14:textId="77777777" w:rsidR="00660E5D" w:rsidRDefault="00660E5D">
      <w:r>
        <w:separator/>
      </w:r>
    </w:p>
  </w:footnote>
  <w:footnote w:type="continuationSeparator" w:id="0">
    <w:p w14:paraId="3205963D" w14:textId="77777777" w:rsidR="00660E5D" w:rsidRDefault="00660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83" w:type="dxa"/>
      <w:jc w:val="center"/>
      <w:tblLook w:val="04A0" w:firstRow="1" w:lastRow="0" w:firstColumn="1" w:lastColumn="0" w:noHBand="0" w:noVBand="1"/>
    </w:tblPr>
    <w:tblGrid>
      <w:gridCol w:w="2863"/>
      <w:gridCol w:w="5363"/>
      <w:gridCol w:w="3257"/>
    </w:tblGrid>
    <w:tr w:rsidR="00660E5D" w14:paraId="56A50AE2" w14:textId="77777777" w:rsidTr="00DB0221">
      <w:trPr>
        <w:trHeight w:val="353"/>
        <w:jc w:val="center"/>
      </w:trPr>
      <w:tc>
        <w:tcPr>
          <w:tcW w:w="2863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56F1F2F9" w14:textId="77777777" w:rsidR="00660E5D" w:rsidRDefault="00351B82" w:rsidP="00DB0221">
          <w:pPr>
            <w:jc w:val="center"/>
          </w:pPr>
          <w:r>
            <w:rPr>
              <w:noProof/>
              <w:lang w:val="es-CR" w:eastAsia="es-CR"/>
            </w:rPr>
            <w:drawing>
              <wp:inline distT="0" distB="0" distL="0" distR="0" wp14:anchorId="6E0EA22C" wp14:editId="4270714A">
                <wp:extent cx="1304925" cy="647700"/>
                <wp:effectExtent l="0" t="0" r="0" b="0"/>
                <wp:docPr id="6" name="Imagen 7" descr="C:\Users\crformulacion\AppData\Local\Microsoft\Windows\INetCache\Content.Word\CEK-logo-azul -recor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rformulacion\AppData\Local\Microsoft\Windows\INetCache\Content.Word\CEK-logo-azul -recor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106" cy="6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3" w:type="dxa"/>
          <w:vMerge w:val="restart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14:paraId="1B030ED4" w14:textId="77777777" w:rsidR="00660E5D" w:rsidRPr="00351B82" w:rsidRDefault="00660E5D" w:rsidP="00DB0221">
          <w:pPr>
            <w:jc w:val="center"/>
            <w:rPr>
              <w:rFonts w:ascii="Open Sans" w:hAnsi="Open Sans" w:cs="Open Sans"/>
              <w:b/>
              <w:sz w:val="32"/>
              <w:szCs w:val="32"/>
              <w:lang w:val="es-ES"/>
            </w:rPr>
          </w:pPr>
          <w:r w:rsidRPr="00351B82">
            <w:rPr>
              <w:rFonts w:ascii="Open Sans" w:hAnsi="Open Sans" w:cs="Open Sans"/>
              <w:b/>
              <w:sz w:val="32"/>
              <w:szCs w:val="32"/>
              <w:lang w:val="es-ES"/>
            </w:rPr>
            <w:t>HOJA DE SEGURIDAD</w:t>
          </w:r>
        </w:p>
        <w:p w14:paraId="5F5CA2B8" w14:textId="77777777" w:rsidR="00660E5D" w:rsidRDefault="00660E5D" w:rsidP="00DB0221">
          <w:pPr>
            <w:rPr>
              <w:rFonts w:ascii="Century Gothic" w:hAnsi="Century Gothic"/>
              <w:sz w:val="22"/>
              <w:szCs w:val="22"/>
              <w:lang w:val="es-ES"/>
            </w:rPr>
          </w:pPr>
        </w:p>
        <w:p w14:paraId="7FDB6686" w14:textId="77777777" w:rsidR="00660E5D" w:rsidRDefault="00660E5D" w:rsidP="00DB0221">
          <w:pPr>
            <w:jc w:val="center"/>
            <w:rPr>
              <w:sz w:val="22"/>
              <w:szCs w:val="22"/>
              <w:lang w:val="es-ES"/>
            </w:rPr>
          </w:pPr>
          <w:r w:rsidRPr="00351B82">
            <w:rPr>
              <w:rFonts w:ascii="Open Sans" w:hAnsi="Open Sans" w:cs="Open Sans"/>
              <w:sz w:val="22"/>
              <w:szCs w:val="22"/>
              <w:lang w:val="es-ES"/>
            </w:rPr>
            <w:t>SPECTRUM</w:t>
          </w:r>
        </w:p>
      </w:tc>
      <w:tc>
        <w:tcPr>
          <w:tcW w:w="3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EF92249" w14:textId="77777777" w:rsidR="00660E5D" w:rsidRPr="00351B82" w:rsidRDefault="00660E5D" w:rsidP="00DB0221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351B82">
            <w:rPr>
              <w:rFonts w:ascii="Open Sans" w:hAnsi="Open Sans" w:cs="Open Sans"/>
              <w:color w:val="000000"/>
              <w:sz w:val="16"/>
              <w:szCs w:val="16"/>
            </w:rPr>
            <w:t xml:space="preserve">Código: </w:t>
          </w:r>
          <w:r w:rsidRPr="00351B82">
            <w:rPr>
              <w:rFonts w:ascii="Open Sans" w:hAnsi="Open Sans" w:cs="Open Sans"/>
              <w:b/>
              <w:color w:val="000000"/>
              <w:sz w:val="16"/>
              <w:szCs w:val="16"/>
            </w:rPr>
            <w:t>CEKMSDS-177</w:t>
          </w:r>
        </w:p>
      </w:tc>
    </w:tr>
    <w:tr w:rsidR="00660E5D" w14:paraId="5AA9F859" w14:textId="77777777" w:rsidTr="00DB0221">
      <w:trPr>
        <w:trHeight w:val="349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149F5B11" w14:textId="77777777" w:rsidR="00660E5D" w:rsidRDefault="00660E5D" w:rsidP="00DB0221"/>
      </w:tc>
      <w:tc>
        <w:tcPr>
          <w:tcW w:w="5363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0756248" w14:textId="77777777" w:rsidR="00660E5D" w:rsidRDefault="00660E5D" w:rsidP="00DB0221">
          <w:pPr>
            <w:rPr>
              <w:sz w:val="22"/>
              <w:szCs w:val="22"/>
              <w:lang w:val="es-ES"/>
            </w:rPr>
          </w:pPr>
        </w:p>
      </w:tc>
      <w:tc>
        <w:tcPr>
          <w:tcW w:w="3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2484C74" w14:textId="6B731D73" w:rsidR="007134AA" w:rsidRPr="00351B82" w:rsidRDefault="00660E5D" w:rsidP="00DB0221">
          <w:pPr>
            <w:rPr>
              <w:rFonts w:ascii="Open Sans" w:hAnsi="Open Sans" w:cs="Open Sans"/>
              <w:color w:val="000000"/>
              <w:sz w:val="16"/>
              <w:szCs w:val="16"/>
            </w:rPr>
          </w:pPr>
          <w:r w:rsidRPr="00351B82">
            <w:rPr>
              <w:rFonts w:ascii="Open Sans" w:hAnsi="Open Sans" w:cs="Open Sans"/>
              <w:color w:val="000000"/>
              <w:sz w:val="16"/>
              <w:szCs w:val="16"/>
            </w:rPr>
            <w:t>Versión</w:t>
          </w:r>
          <w:r w:rsidRPr="00172C10">
            <w:rPr>
              <w:rFonts w:ascii="Open Sans" w:hAnsi="Open Sans" w:cs="Open Sans"/>
              <w:b/>
              <w:bCs/>
              <w:color w:val="000000"/>
              <w:sz w:val="16"/>
              <w:szCs w:val="16"/>
            </w:rPr>
            <w:t xml:space="preserve">: </w:t>
          </w:r>
          <w:r w:rsidR="00351B82" w:rsidRPr="00172C10">
            <w:rPr>
              <w:rFonts w:ascii="Open Sans" w:hAnsi="Open Sans" w:cs="Open Sans"/>
              <w:b/>
              <w:bCs/>
              <w:color w:val="000000"/>
              <w:sz w:val="16"/>
              <w:szCs w:val="16"/>
            </w:rPr>
            <w:t>0</w:t>
          </w:r>
          <w:r w:rsidR="0048744D">
            <w:rPr>
              <w:rFonts w:ascii="Open Sans" w:hAnsi="Open Sans" w:cs="Open Sans"/>
              <w:b/>
              <w:bCs/>
              <w:color w:val="000000"/>
              <w:sz w:val="16"/>
              <w:szCs w:val="16"/>
            </w:rPr>
            <w:t>8</w:t>
          </w:r>
          <w:r w:rsidR="00351B82" w:rsidRPr="00172C10">
            <w:rPr>
              <w:rFonts w:ascii="Open Sans" w:hAnsi="Open Sans" w:cs="Open Sans"/>
              <w:b/>
              <w:bCs/>
              <w:color w:val="000000"/>
              <w:sz w:val="16"/>
              <w:szCs w:val="16"/>
            </w:rPr>
            <w:t xml:space="preserve">- </w:t>
          </w:r>
          <w:r w:rsidR="0051302E">
            <w:rPr>
              <w:rFonts w:ascii="Open Sans" w:hAnsi="Open Sans" w:cs="Open Sans"/>
              <w:b/>
              <w:bCs/>
              <w:color w:val="000000"/>
              <w:sz w:val="16"/>
              <w:szCs w:val="16"/>
            </w:rPr>
            <w:t>27Marz24</w:t>
          </w:r>
        </w:p>
      </w:tc>
    </w:tr>
    <w:tr w:rsidR="00660E5D" w:rsidRPr="0051302E" w14:paraId="242DD6DE" w14:textId="77777777" w:rsidTr="00DB0221">
      <w:trPr>
        <w:trHeight w:val="689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45A95210" w14:textId="77777777" w:rsidR="00660E5D" w:rsidRDefault="00660E5D" w:rsidP="00DB0221"/>
      </w:tc>
      <w:tc>
        <w:tcPr>
          <w:tcW w:w="5363" w:type="dxa"/>
          <w:vMerge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BBE0097" w14:textId="77777777" w:rsidR="00660E5D" w:rsidRDefault="00660E5D" w:rsidP="00DB0221">
          <w:pPr>
            <w:rPr>
              <w:sz w:val="22"/>
              <w:szCs w:val="22"/>
              <w:lang w:val="es-ES"/>
            </w:rPr>
          </w:pPr>
        </w:p>
      </w:tc>
      <w:tc>
        <w:tcPr>
          <w:tcW w:w="3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3294CFE" w14:textId="77777777" w:rsidR="00351B82" w:rsidRPr="00351B82" w:rsidRDefault="00351B82" w:rsidP="00DB0221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</w:p>
        <w:p w14:paraId="327B5F3A" w14:textId="7FAE65E5" w:rsidR="00660E5D" w:rsidRPr="00351B82" w:rsidRDefault="00660E5D" w:rsidP="00DB0221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351B82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Fecha de última revisión</w:t>
          </w:r>
          <w:r w:rsidRPr="00172C10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: </w:t>
          </w:r>
          <w:r w:rsidR="0051302E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27Marz24</w:t>
          </w:r>
        </w:p>
        <w:p w14:paraId="4200FB54" w14:textId="77777777" w:rsidR="00660E5D" w:rsidRPr="00351B82" w:rsidRDefault="00351B82" w:rsidP="00DB0221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351B82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Fecha de creación:</w:t>
          </w:r>
          <w:r w:rsidR="00660E5D" w:rsidRPr="00351B82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 xml:space="preserve"> </w:t>
          </w:r>
          <w:r w:rsidR="00660E5D" w:rsidRPr="00351B82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>10Jul12</w:t>
          </w:r>
        </w:p>
        <w:p w14:paraId="3AB69564" w14:textId="77777777" w:rsidR="00660E5D" w:rsidRPr="0051302E" w:rsidRDefault="00660E5D" w:rsidP="00DB0221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  <w:r w:rsidRPr="0051302E"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  <w:t>Página:</w:t>
          </w:r>
          <w:r w:rsidRPr="00351B82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begin"/>
          </w:r>
          <w:r w:rsidRPr="0051302E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instrText xml:space="preserve"> PAGE </w:instrText>
          </w:r>
          <w:r w:rsidRPr="00351B82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separate"/>
          </w:r>
          <w:r w:rsidR="006B59DA" w:rsidRPr="0051302E">
            <w:rPr>
              <w:rFonts w:ascii="Open Sans" w:hAnsi="Open Sans" w:cs="Open Sans"/>
              <w:b/>
              <w:noProof/>
              <w:color w:val="000000"/>
              <w:sz w:val="16"/>
              <w:szCs w:val="16"/>
              <w:lang w:val="es-CR"/>
            </w:rPr>
            <w:t>1</w:t>
          </w:r>
          <w:r w:rsidRPr="00351B82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end"/>
          </w:r>
          <w:r w:rsidRPr="0051302E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t xml:space="preserve"> de </w:t>
          </w:r>
          <w:r w:rsidRPr="00351B82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begin"/>
          </w:r>
          <w:r w:rsidRPr="0051302E">
            <w:rPr>
              <w:rFonts w:ascii="Open Sans" w:hAnsi="Open Sans" w:cs="Open Sans"/>
              <w:b/>
              <w:color w:val="000000"/>
              <w:sz w:val="16"/>
              <w:szCs w:val="16"/>
              <w:lang w:val="es-CR"/>
            </w:rPr>
            <w:instrText xml:space="preserve"> NUMPAGES  </w:instrText>
          </w:r>
          <w:r w:rsidRPr="00351B82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separate"/>
          </w:r>
          <w:r w:rsidR="006B59DA" w:rsidRPr="0051302E">
            <w:rPr>
              <w:rFonts w:ascii="Open Sans" w:hAnsi="Open Sans" w:cs="Open Sans"/>
              <w:b/>
              <w:noProof/>
              <w:color w:val="000000"/>
              <w:sz w:val="16"/>
              <w:szCs w:val="16"/>
              <w:lang w:val="es-CR"/>
            </w:rPr>
            <w:t>5</w:t>
          </w:r>
          <w:r w:rsidRPr="00351B82">
            <w:rPr>
              <w:rFonts w:ascii="Open Sans" w:hAnsi="Open Sans" w:cs="Open Sans"/>
              <w:b/>
              <w:color w:val="000000"/>
              <w:sz w:val="16"/>
              <w:szCs w:val="16"/>
            </w:rPr>
            <w:fldChar w:fldCharType="end"/>
          </w:r>
        </w:p>
        <w:p w14:paraId="098DE8EF" w14:textId="77777777" w:rsidR="00351B82" w:rsidRPr="0051302E" w:rsidRDefault="00351B82" w:rsidP="00DB0221">
          <w:pPr>
            <w:rPr>
              <w:rFonts w:ascii="Open Sans" w:hAnsi="Open Sans" w:cs="Open Sans"/>
              <w:color w:val="000000"/>
              <w:sz w:val="16"/>
              <w:szCs w:val="16"/>
              <w:lang w:val="es-CR"/>
            </w:rPr>
          </w:pPr>
        </w:p>
      </w:tc>
    </w:tr>
  </w:tbl>
  <w:p w14:paraId="0D98C56A" w14:textId="77777777" w:rsidR="00660E5D" w:rsidRPr="0051302E" w:rsidRDefault="00660E5D">
    <w:pPr>
      <w:pStyle w:val="Encabezado"/>
      <w:rPr>
        <w:lang w:val="es-C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1" w:cryptProviderType="rsaAES" w:cryptAlgorithmClass="hash" w:cryptAlgorithmType="typeAny" w:cryptAlgorithmSid="14" w:cryptSpinCount="100000" w:hash="SBo+DcUmCJlODVHZRl8yWhJA9s+PsIGdLA0QsDKohsq28dLBe6r1XtDNVnBOjpXIXYFTmyuW2BMn3k9J8kzqGg==" w:salt="WT92kV/ys6vHY0kIHLKlAg=="/>
  <w:defaultTabStop w:val="720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780"/>
    <w:rsid w:val="000361A3"/>
    <w:rsid w:val="00172C10"/>
    <w:rsid w:val="002267C3"/>
    <w:rsid w:val="00260F9D"/>
    <w:rsid w:val="00314A8D"/>
    <w:rsid w:val="00351B82"/>
    <w:rsid w:val="00361684"/>
    <w:rsid w:val="003D2D65"/>
    <w:rsid w:val="00447BE7"/>
    <w:rsid w:val="00472EDD"/>
    <w:rsid w:val="0048744D"/>
    <w:rsid w:val="00511B7D"/>
    <w:rsid w:val="0051302E"/>
    <w:rsid w:val="0060450D"/>
    <w:rsid w:val="00634C18"/>
    <w:rsid w:val="00660E5D"/>
    <w:rsid w:val="006A550B"/>
    <w:rsid w:val="006B4A61"/>
    <w:rsid w:val="006B59DA"/>
    <w:rsid w:val="006E51CC"/>
    <w:rsid w:val="007134AA"/>
    <w:rsid w:val="007223EB"/>
    <w:rsid w:val="007861F5"/>
    <w:rsid w:val="007F4193"/>
    <w:rsid w:val="008172DF"/>
    <w:rsid w:val="008C27BF"/>
    <w:rsid w:val="008D3E2E"/>
    <w:rsid w:val="00A72FBD"/>
    <w:rsid w:val="00A73331"/>
    <w:rsid w:val="00A92082"/>
    <w:rsid w:val="00AC35C9"/>
    <w:rsid w:val="00B66EFF"/>
    <w:rsid w:val="00B7766D"/>
    <w:rsid w:val="00BF52CD"/>
    <w:rsid w:val="00BF6D7C"/>
    <w:rsid w:val="00C73DAC"/>
    <w:rsid w:val="00D247A5"/>
    <w:rsid w:val="00D664B7"/>
    <w:rsid w:val="00DB0221"/>
    <w:rsid w:val="00DC43EC"/>
    <w:rsid w:val="00E30780"/>
    <w:rsid w:val="00EB60C6"/>
    <w:rsid w:val="00F03CF0"/>
    <w:rsid w:val="00F70CBA"/>
    <w:rsid w:val="00F8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1883A163"/>
  <w15:docId w15:val="{B5539FF1-FA83-42DD-9C36-7663403A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 Black" w:hAnsi="Arial Black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b/>
      <w:color w:val="0000FF"/>
      <w:sz w:val="12"/>
      <w:szCs w:val="20"/>
      <w:lang w:val="es-CR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/>
      <w:b/>
      <w:color w:val="0000FF"/>
      <w:sz w:val="12"/>
      <w:szCs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0"/>
      <w:lang w:val="es-CR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0"/>
      <w:szCs w:val="20"/>
      <w:lang w:val="es-CR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  <w:lang w:val="es-CR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lang w:val="es-CR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lang w:val="es-CR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FF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  <w:lang w:val="es-CR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rsid w:val="00E30780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07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30780"/>
    <w:rPr>
      <w:rFonts w:ascii="Tahoma" w:hAnsi="Tahoma" w:cs="Tahoma"/>
      <w:sz w:val="16"/>
      <w:szCs w:val="16"/>
      <w:lang w:val="en-US" w:eastAsia="en-US"/>
    </w:rPr>
  </w:style>
  <w:style w:type="character" w:styleId="Hipervnculo">
    <w:name w:val="Hyperlink"/>
    <w:rsid w:val="00E307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poracionc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930</Words>
  <Characters>5115</Characters>
  <Application>Microsoft Office Word</Application>
  <DocSecurity>8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Corporación CEK de Costa Rica, S</vt:lpstr>
      <vt:lpstr>Corporación CEK de Costa Rica, S</vt:lpstr>
    </vt:vector>
  </TitlesOfParts>
  <Company>Corporación Cek</Company>
  <LinksUpToDate>false</LinksUpToDate>
  <CharactersWithSpaces>6033</CharactersWithSpaces>
  <SharedDoc>false</SharedDoc>
  <HLinks>
    <vt:vector size="6" baseType="variant">
      <vt:variant>
        <vt:i4>3670071</vt:i4>
      </vt:variant>
      <vt:variant>
        <vt:i4>11</vt:i4>
      </vt:variant>
      <vt:variant>
        <vt:i4>0</vt:i4>
      </vt:variant>
      <vt:variant>
        <vt:i4>5</vt:i4>
      </vt:variant>
      <vt:variant>
        <vt:lpwstr>http://www.corporacioncek.com/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Corporación CEK de Costa Rica, S</dc:title>
  <dc:creator>ljimenez</dc:creator>
  <cp:lastModifiedBy>licencias cek27</cp:lastModifiedBy>
  <cp:revision>16</cp:revision>
  <cp:lastPrinted>2021-03-16T19:23:00Z</cp:lastPrinted>
  <dcterms:created xsi:type="dcterms:W3CDTF">2015-02-24T15:57:00Z</dcterms:created>
  <dcterms:modified xsi:type="dcterms:W3CDTF">2024-03-27T21:56:00Z</dcterms:modified>
</cp:coreProperties>
</file>