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F4DB" w14:textId="77777777" w:rsidR="004C238F" w:rsidRPr="00066C9C" w:rsidRDefault="004C238F" w:rsidP="00570259">
      <w:pPr>
        <w:pStyle w:val="Ttulo"/>
        <w:jc w:val="left"/>
        <w:rPr>
          <w:color w:val="000000"/>
          <w:szCs w:val="24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688"/>
        <w:gridCol w:w="540"/>
        <w:gridCol w:w="180"/>
        <w:gridCol w:w="360"/>
        <w:gridCol w:w="1944"/>
        <w:gridCol w:w="810"/>
        <w:gridCol w:w="990"/>
        <w:gridCol w:w="1984"/>
      </w:tblGrid>
      <w:tr w:rsidR="004C238F" w:rsidRPr="00066C9C" w14:paraId="493E97C2" w14:textId="77777777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A9A370C" w14:textId="77777777" w:rsidR="004C238F" w:rsidRPr="00DF273E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I</w:t>
            </w:r>
          </w:p>
        </w:tc>
      </w:tr>
      <w:tr w:rsidR="004C238F" w:rsidRPr="00D70D96" w14:paraId="142072E9" w14:textId="77777777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50CEF6" w14:textId="77777777" w:rsidR="004C238F" w:rsidRPr="00DF273E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0F1F2A" w14:paraId="03E7AA9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BE50952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CA3685D" w14:textId="77777777" w:rsidR="004C238F" w:rsidRPr="00DF273E" w:rsidRDefault="0093789E" w:rsidP="00DF273E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SANI F&amp;V 12%</w:t>
            </w:r>
            <w:r w:rsidR="00673139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</w:p>
        </w:tc>
      </w:tr>
      <w:tr w:rsidR="004C238F" w:rsidRPr="00066C9C" w14:paraId="249C674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987ADBB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520C118" w14:textId="77777777" w:rsidR="004C238F" w:rsidRPr="00DF273E" w:rsidRDefault="000F1F2A" w:rsidP="00DF273E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Total Solutions</w:t>
            </w:r>
          </w:p>
        </w:tc>
      </w:tr>
      <w:tr w:rsidR="004C238F" w:rsidRPr="00066C9C" w14:paraId="75E0344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F31B833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51744DF9" w14:textId="77777777" w:rsidR="004C238F" w:rsidRPr="00DF273E" w:rsidRDefault="00EA7A41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Desinfectante</w:t>
            </w:r>
            <w:r w:rsidR="000F1F2A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líquido</w:t>
            </w:r>
          </w:p>
        </w:tc>
      </w:tr>
      <w:tr w:rsidR="004C238F" w:rsidRPr="00D70D96" w14:paraId="537349F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5436EED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70344CC" w14:textId="77777777" w:rsidR="004C238F" w:rsidRPr="00DF273E" w:rsidRDefault="004C238F" w:rsidP="00DF273E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CORPORACION CEK DE COSTA RICA, S.A.</w:t>
            </w:r>
          </w:p>
        </w:tc>
      </w:tr>
      <w:tr w:rsidR="004C238F" w:rsidRPr="00D70D96" w14:paraId="5BE77519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8EA1667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76A1655" w14:textId="77777777" w:rsidR="004C238F" w:rsidRPr="00DF273E" w:rsidRDefault="004C238F" w:rsidP="00DF273E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300 metros este de la Trefilería Colima, Colima de </w:t>
            </w:r>
            <w:r w:rsidR="008C5798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Tibás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, San José, Costa Rica.</w:t>
            </w:r>
          </w:p>
        </w:tc>
      </w:tr>
      <w:tr w:rsidR="004C238F" w:rsidRPr="00066C9C" w14:paraId="51BEADA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9841F17" w14:textId="77777777" w:rsidR="004C238F" w:rsidRPr="00DF273E" w:rsidRDefault="004C23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CA99B7C" w14:textId="77777777" w:rsidR="004C238F" w:rsidRPr="00DF273E" w:rsidRDefault="004C238F" w:rsidP="00DF273E">
            <w:pPr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Costa Rica</w:t>
            </w:r>
          </w:p>
        </w:tc>
      </w:tr>
      <w:tr w:rsidR="004C238F" w:rsidRPr="00066C9C" w14:paraId="73029D54" w14:textId="77777777" w:rsidTr="0032692D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1B17BB34" w14:textId="77777777" w:rsidR="004C238F" w:rsidRPr="00DF273E" w:rsidRDefault="004C238F">
            <w:pPr>
              <w:pStyle w:val="Ttulo4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787578D4" w14:textId="77777777" w:rsidR="004C238F" w:rsidRPr="00DF273E" w:rsidRDefault="004C238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4DA94D08" w14:textId="77777777" w:rsidR="004C238F" w:rsidRPr="00066C9C" w:rsidRDefault="004C238F">
            <w:pPr>
              <w:jc w:val="both"/>
              <w:rPr>
                <w:b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N° DE FAX</w:t>
            </w:r>
            <w:r w:rsidRPr="00066C9C"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72FD1B06" w14:textId="77777777" w:rsidR="004C238F" w:rsidRPr="00066C9C" w:rsidRDefault="004C238F">
            <w:pPr>
              <w:jc w:val="both"/>
              <w:rPr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2297-1344</w:t>
            </w:r>
          </w:p>
        </w:tc>
      </w:tr>
      <w:tr w:rsidR="004C238F" w:rsidRPr="00066C9C" w14:paraId="04947915" w14:textId="77777777" w:rsidTr="0032692D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465A8BF0" w14:textId="77777777" w:rsidR="004C238F" w:rsidRPr="00DF273E" w:rsidRDefault="004C238F">
            <w:pPr>
              <w:pStyle w:val="Ttulo4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TELÉFONOS DE EMERGENCIA</w:t>
            </w:r>
          </w:p>
        </w:tc>
        <w:tc>
          <w:tcPr>
            <w:tcW w:w="7496" w:type="dxa"/>
            <w:gridSpan w:val="8"/>
            <w:shd w:val="clear" w:color="000000" w:fill="FFFFFF"/>
          </w:tcPr>
          <w:p w14:paraId="1AB749BC" w14:textId="77777777" w:rsidR="004C238F" w:rsidRPr="00DF273E" w:rsidRDefault="004C238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911</w:t>
            </w:r>
            <w:r w:rsidR="0032692D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/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(506) 2223 1028 Centro Nacional de Intoxicaciones</w:t>
            </w:r>
          </w:p>
        </w:tc>
      </w:tr>
      <w:tr w:rsidR="004C238F" w:rsidRPr="00E8137F" w14:paraId="30C8CA6B" w14:textId="77777777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4EF5CE8E" w14:textId="77777777" w:rsidR="004C238F" w:rsidRPr="00DF273E" w:rsidRDefault="004C238F">
            <w:pPr>
              <w:pStyle w:val="Ttulo8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701F2B4" w14:textId="3EC44E40" w:rsidR="004C238F" w:rsidRPr="00DF273E" w:rsidRDefault="00AC76D5" w:rsidP="008A528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0</w:t>
            </w:r>
            <w:r w:rsidR="00D70D96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2</w:t>
            </w:r>
            <w: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Ene</w:t>
            </w:r>
            <w:r w:rsidR="00A26ED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2</w:t>
            </w:r>
            <w:r w:rsidR="00F12295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5</w:t>
            </w:r>
          </w:p>
        </w:tc>
      </w:tr>
      <w:tr w:rsidR="004C238F" w:rsidRPr="00066C9C" w14:paraId="7D937BF4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20A3B59" w14:textId="77777777" w:rsidR="004C238F" w:rsidRPr="00DF273E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II</w:t>
            </w:r>
          </w:p>
        </w:tc>
      </w:tr>
      <w:tr w:rsidR="004C238F" w:rsidRPr="00066C9C" w14:paraId="13CD99D0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E072971" w14:textId="77777777" w:rsidR="004C238F" w:rsidRPr="00DF273E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CLASIFICACIÓN</w:t>
            </w:r>
          </w:p>
        </w:tc>
      </w:tr>
      <w:tr w:rsidR="00E0632F" w:rsidRPr="00066C9C" w14:paraId="7813CAB5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51927829" w14:textId="77777777" w:rsidR="00E0632F" w:rsidRPr="00DF273E" w:rsidRDefault="00E0632F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B188E30" w14:textId="77777777" w:rsidR="001A1E31" w:rsidRPr="00DF273E" w:rsidRDefault="00B05DB8" w:rsidP="00E0632F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8</w:t>
            </w:r>
            <w:r w:rsidR="001A1E31"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 xml:space="preserve">. </w:t>
            </w: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Corrosivos</w:t>
            </w:r>
          </w:p>
        </w:tc>
      </w:tr>
      <w:tr w:rsidR="00E0632F" w:rsidRPr="00066C9C" w14:paraId="0863563C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A548AF3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III</w:t>
            </w:r>
          </w:p>
        </w:tc>
      </w:tr>
      <w:tr w:rsidR="00E0632F" w:rsidRPr="00D70D96" w14:paraId="42562F9C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5EFF9FC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066C9C" w14:paraId="48EA204D" w14:textId="77777777">
        <w:trPr>
          <w:cantSplit/>
          <w:jc w:val="center"/>
        </w:trPr>
        <w:tc>
          <w:tcPr>
            <w:tcW w:w="7672" w:type="dxa"/>
            <w:gridSpan w:val="8"/>
            <w:shd w:val="clear" w:color="000000" w:fill="FFFFFF"/>
          </w:tcPr>
          <w:p w14:paraId="7F6D3F32" w14:textId="77777777" w:rsidR="00E0632F" w:rsidRPr="00DF273E" w:rsidRDefault="00E0632F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1D1E64F7" w14:textId="77777777" w:rsidR="00E0632F" w:rsidRPr="00DF273E" w:rsidRDefault="00E0632F" w:rsidP="008846EA">
            <w:pPr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%</w:t>
            </w:r>
            <w:r w:rsid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 xml:space="preserve"> </w:t>
            </w:r>
            <w:r w:rsidR="002E7C4E"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32141EB0" w14:textId="77777777" w:rsidR="00E0632F" w:rsidRPr="00DF273E" w:rsidRDefault="00E0632F">
            <w:pPr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N° de CAS</w:t>
            </w:r>
          </w:p>
        </w:tc>
      </w:tr>
      <w:tr w:rsidR="00106D8B" w:rsidRPr="00066C9C" w14:paraId="0D0734C0" w14:textId="77777777">
        <w:trPr>
          <w:cantSplit/>
          <w:jc w:val="center"/>
        </w:trPr>
        <w:tc>
          <w:tcPr>
            <w:tcW w:w="7672" w:type="dxa"/>
            <w:gridSpan w:val="8"/>
            <w:shd w:val="clear" w:color="000000" w:fill="FFFFFF"/>
          </w:tcPr>
          <w:p w14:paraId="58E6060F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Hipoclorito de sodio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0B83505C" w14:textId="77777777" w:rsidR="00106D8B" w:rsidRPr="00DF273E" w:rsidRDefault="00F15598" w:rsidP="002E7C4E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  <w:r w:rsidR="002E7C4E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10-13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%</w:t>
            </w:r>
          </w:p>
        </w:tc>
        <w:tc>
          <w:tcPr>
            <w:tcW w:w="1984" w:type="dxa"/>
            <w:shd w:val="clear" w:color="000000" w:fill="FFFFFF"/>
          </w:tcPr>
          <w:p w14:paraId="47AE83E8" w14:textId="77777777" w:rsidR="00106D8B" w:rsidRPr="00DF273E" w:rsidRDefault="00106D8B" w:rsidP="005A2FD2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7681-52-9</w:t>
            </w:r>
          </w:p>
        </w:tc>
      </w:tr>
      <w:tr w:rsidR="00E0632F" w:rsidRPr="00066C9C" w14:paraId="787613C2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87F5894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IV</w:t>
            </w:r>
          </w:p>
        </w:tc>
      </w:tr>
      <w:tr w:rsidR="00E0632F" w:rsidRPr="00D70D96" w14:paraId="23D1F13D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4E0EC31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066C9C" w14:paraId="376A0989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4820780B" w14:textId="77777777" w:rsidR="00E0632F" w:rsidRPr="00DF273E" w:rsidRDefault="00E0632F" w:rsidP="00DF273E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EFECTO POR: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0AA1165" w14:textId="77777777" w:rsidR="00E0632F" w:rsidRPr="00DF273E" w:rsidRDefault="00E0632F" w:rsidP="00DF273E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DETALLE</w:t>
            </w:r>
          </w:p>
        </w:tc>
      </w:tr>
      <w:tr w:rsidR="00106D8B" w:rsidRPr="00D70D96" w14:paraId="768084D2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9FCAF4C" w14:textId="77777777" w:rsidR="00106D8B" w:rsidRPr="00DF273E" w:rsidRDefault="00106D8B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INHALACIÓN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DDDF157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Altas dosis puede producir irritación de la boca, nariz y garganta. Repetida o prolongada exposición puede causar tos, secreción nasal, dolor de cabeza, dificultad respiratoria.</w:t>
            </w:r>
          </w:p>
        </w:tc>
      </w:tr>
      <w:tr w:rsidR="00106D8B" w:rsidRPr="00D70D96" w14:paraId="73DCFEBD" w14:textId="77777777" w:rsidTr="00DF273E">
        <w:trPr>
          <w:cantSplit/>
          <w:trHeight w:val="580"/>
          <w:jc w:val="center"/>
        </w:trPr>
        <w:tc>
          <w:tcPr>
            <w:tcW w:w="3870" w:type="dxa"/>
            <w:shd w:val="clear" w:color="000000" w:fill="FFFFFF"/>
          </w:tcPr>
          <w:p w14:paraId="3B7473FC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INGESTIÓN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D926296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Puede causar quemaduras, calambres abdominales, náuseas, vómitos.</w:t>
            </w:r>
          </w:p>
        </w:tc>
      </w:tr>
      <w:tr w:rsidR="00106D8B" w:rsidRPr="00D70D96" w14:paraId="4E979B52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00258862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CONTACTO CON LOS OJOS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AEDC47C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Puede producir quemaduras, irritación. Corrosivo a los tejidos de los ojos. </w:t>
            </w:r>
          </w:p>
        </w:tc>
      </w:tr>
      <w:tr w:rsidR="00106D8B" w:rsidRPr="00066C9C" w14:paraId="23318890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92E6B96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CONTACTO CON LA PIEL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4E22850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Prolongada exposición puede causar irritación, enrojecimiento, dolor, agrietamiento en la piel. Corrosivo.</w:t>
            </w:r>
          </w:p>
        </w:tc>
      </w:tr>
      <w:tr w:rsidR="00106D8B" w:rsidRPr="00066C9C" w14:paraId="3CB228BE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3E50CDC3" w14:textId="77777777" w:rsidR="00106D8B" w:rsidRPr="00DF273E" w:rsidRDefault="00106D8B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lastRenderedPageBreak/>
              <w:t>CARCINOGENICIDAD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CF27653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considerado carcinógeno.</w:t>
            </w:r>
          </w:p>
        </w:tc>
      </w:tr>
      <w:tr w:rsidR="00106D8B" w:rsidRPr="00066C9C" w14:paraId="343B9597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19D1CBA8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MUTAGENICIDAD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07E9C36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considerado mutagénico.</w:t>
            </w:r>
          </w:p>
        </w:tc>
      </w:tr>
      <w:tr w:rsidR="00106D8B" w:rsidRPr="00066C9C" w14:paraId="577CD198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6CE690C1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TERATOGENICIDAD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44C2037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considerado teratogénico.</w:t>
            </w:r>
          </w:p>
        </w:tc>
      </w:tr>
      <w:tr w:rsidR="00106D8B" w:rsidRPr="00066C9C" w14:paraId="43DAA874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6A819878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NEUROTOXICIDAD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08C33526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considerado neurotóxico.</w:t>
            </w:r>
          </w:p>
        </w:tc>
      </w:tr>
      <w:tr w:rsidR="00106D8B" w:rsidRPr="00D70D96" w14:paraId="4857D0E3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367D4614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SISTEMA REPRODUCTOR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EF6423B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afecta el sistema reproductor.</w:t>
            </w:r>
          </w:p>
        </w:tc>
      </w:tr>
      <w:tr w:rsidR="00106D8B" w:rsidRPr="00066C9C" w14:paraId="164FF3A6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BF56D41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416D39D2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Ninguno.</w:t>
            </w:r>
          </w:p>
        </w:tc>
      </w:tr>
      <w:tr w:rsidR="00106D8B" w:rsidRPr="00066C9C" w14:paraId="5E00B286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442F04A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ÓRGANOS BLANCO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708F736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Piel, ojos.</w:t>
            </w:r>
          </w:p>
        </w:tc>
      </w:tr>
      <w:tr w:rsidR="00E0632F" w:rsidRPr="00066C9C" w14:paraId="7C40D6E1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BCDABB3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V</w:t>
            </w:r>
          </w:p>
        </w:tc>
      </w:tr>
      <w:tr w:rsidR="00E0632F" w:rsidRPr="00066C9C" w14:paraId="7E48522D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E80624F" w14:textId="77777777" w:rsidR="00E0632F" w:rsidRPr="00DF273E" w:rsidRDefault="00E0632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PRIMEROS AUXILIOS</w:t>
            </w:r>
          </w:p>
        </w:tc>
      </w:tr>
      <w:tr w:rsidR="00106D8B" w:rsidRPr="00D70D96" w14:paraId="7FF874F9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785949D" w14:textId="77777777" w:rsidR="00106D8B" w:rsidRPr="00DF273E" w:rsidRDefault="00106D8B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CONTACTO OCULAR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AA32613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Lávese los ojos con abundante agua y en caso necesario consulte al médico.</w:t>
            </w:r>
          </w:p>
        </w:tc>
      </w:tr>
      <w:tr w:rsidR="00106D8B" w:rsidRPr="00066C9C" w14:paraId="796BDF6B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9AC7EFF" w14:textId="77777777" w:rsidR="00106D8B" w:rsidRPr="00DF273E" w:rsidRDefault="00106D8B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CONTACTO DÉRMICO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6990F74B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Lavarse con abundante agua y jabón, lavar la ropa contaminada antes de volver a usar. Buscar atención médica.</w:t>
            </w:r>
          </w:p>
        </w:tc>
      </w:tr>
      <w:tr w:rsidR="00106D8B" w:rsidRPr="00066C9C" w14:paraId="6C9B4A1F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A6710A5" w14:textId="77777777" w:rsidR="00106D8B" w:rsidRPr="00DF273E" w:rsidRDefault="00106D8B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INHALACIÓN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EF65EB0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Retire a la persona del área afectada y llévela donde haya aire fresco. Si no respira dar respiración artificial, si se le dificulta respirar, dar oxígeno. Buscar atención médica si los síntomas son severos.</w:t>
            </w:r>
          </w:p>
        </w:tc>
      </w:tr>
      <w:tr w:rsidR="00106D8B" w:rsidRPr="00D70D96" w14:paraId="63EAE7C2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1C776C58" w14:textId="77777777" w:rsidR="00106D8B" w:rsidRPr="00DF273E" w:rsidRDefault="00106D8B">
            <w:pPr>
              <w:jc w:val="both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INGESTIÓN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2C8420CB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Si el paciente está consciente, enjuagar la boca con agua, no inducir el vómito. Si el vómito ocurre prevenir la aspiración de líquido. Buscar atención médica.</w:t>
            </w:r>
          </w:p>
        </w:tc>
      </w:tr>
      <w:tr w:rsidR="00106D8B" w:rsidRPr="00066C9C" w14:paraId="6F67FD68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  <w:vAlign w:val="center"/>
          </w:tcPr>
          <w:p w14:paraId="45C9D96A" w14:textId="77777777" w:rsidR="00106D8B" w:rsidRPr="00DF273E" w:rsidRDefault="00106D8B" w:rsidP="00AB624A">
            <w:pPr>
              <w:pStyle w:val="Ttulo8"/>
              <w:numPr>
                <w:ilvl w:val="7"/>
                <w:numId w:val="0"/>
              </w:numPr>
              <w:tabs>
                <w:tab w:val="num" w:pos="40"/>
              </w:tabs>
              <w:suppressAutoHyphens/>
              <w:jc w:val="left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</w:rPr>
              <w:t>ANTÍDOTO RECOMENDADO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6BA68C79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disponible.</w:t>
            </w:r>
          </w:p>
        </w:tc>
      </w:tr>
      <w:tr w:rsidR="00106D8B" w:rsidRPr="00066C9C" w14:paraId="76DE6222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3717DF0" w14:textId="77777777" w:rsidR="00106D8B" w:rsidRPr="00DF273E" w:rsidRDefault="00106D8B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33F91D1B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Ninguna</w:t>
            </w:r>
            <w:r w:rsid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.</w:t>
            </w:r>
          </w:p>
        </w:tc>
      </w:tr>
      <w:tr w:rsidR="00DF273E" w:rsidRPr="00066C9C" w14:paraId="3E14E78B" w14:textId="77777777" w:rsidTr="00156FCF">
        <w:trPr>
          <w:cantSplit/>
          <w:trHeight w:val="328"/>
          <w:jc w:val="center"/>
        </w:trPr>
        <w:tc>
          <w:tcPr>
            <w:tcW w:w="11456" w:type="dxa"/>
            <w:gridSpan w:val="11"/>
            <w:shd w:val="clear" w:color="auto" w:fill="A6A6A6" w:themeFill="background1" w:themeFillShade="A6"/>
          </w:tcPr>
          <w:p w14:paraId="4C679D93" w14:textId="77777777" w:rsidR="00DF273E" w:rsidRPr="00DF273E" w:rsidRDefault="00DF273E" w:rsidP="00DF273E">
            <w:pPr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SECCIÓN VI</w:t>
            </w:r>
          </w:p>
        </w:tc>
      </w:tr>
      <w:tr w:rsidR="00DF273E" w:rsidRPr="00066C9C" w14:paraId="7D8B597C" w14:textId="77777777" w:rsidTr="00DF273E">
        <w:trPr>
          <w:cantSplit/>
          <w:trHeight w:val="256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303A2DA" w14:textId="77777777" w:rsidR="00DF273E" w:rsidRPr="00DF273E" w:rsidRDefault="00DF273E" w:rsidP="00DF273E">
            <w:pPr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MEDIDAS CONTRA EL FUEGO</w:t>
            </w:r>
          </w:p>
        </w:tc>
      </w:tr>
      <w:tr w:rsidR="00156FCF" w:rsidRPr="00066C9C" w14:paraId="7880EFC5" w14:textId="77777777" w:rsidTr="00F14C2A">
        <w:trPr>
          <w:cantSplit/>
          <w:trHeight w:val="256"/>
          <w:jc w:val="center"/>
        </w:trPr>
        <w:tc>
          <w:tcPr>
            <w:tcW w:w="5728" w:type="dxa"/>
            <w:gridSpan w:val="7"/>
            <w:shd w:val="clear" w:color="000000" w:fill="FFFFFF"/>
          </w:tcPr>
          <w:p w14:paraId="65F4F782" w14:textId="77777777" w:rsidR="00156FCF" w:rsidRPr="00156FCF" w:rsidRDefault="00156FCF" w:rsidP="00356E7A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PUNTO DE INFLAMABILIDAD (°C)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01C83409" w14:textId="77777777" w:rsidR="00156FCF" w:rsidRPr="00156FCF" w:rsidRDefault="00156FCF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aplica</w:t>
            </w:r>
            <w:r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.</w:t>
            </w:r>
          </w:p>
        </w:tc>
      </w:tr>
      <w:tr w:rsidR="00156FCF" w:rsidRPr="00066C9C" w14:paraId="2A1BC045" w14:textId="77777777" w:rsidTr="00156FCF">
        <w:trPr>
          <w:cantSplit/>
          <w:trHeight w:val="445"/>
          <w:jc w:val="center"/>
        </w:trPr>
        <w:tc>
          <w:tcPr>
            <w:tcW w:w="5728" w:type="dxa"/>
            <w:gridSpan w:val="7"/>
            <w:shd w:val="clear" w:color="000000" w:fill="FFFFFF"/>
          </w:tcPr>
          <w:p w14:paraId="057B42BF" w14:textId="77777777" w:rsidR="00156FCF" w:rsidRPr="00156FCF" w:rsidRDefault="00156FCF" w:rsidP="00156FCF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 xml:space="preserve">LÍMITES DE INFLAMABILIDAD </w:t>
            </w:r>
          </w:p>
          <w:p w14:paraId="64BC4C43" w14:textId="77777777" w:rsidR="00156FCF" w:rsidRPr="00156FCF" w:rsidRDefault="00156FCF" w:rsidP="00156FCF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(SI EXISTEN)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26C68CFE" w14:textId="77777777" w:rsidR="00156FCF" w:rsidRPr="00156FCF" w:rsidRDefault="00156FCF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aplica</w:t>
            </w:r>
            <w:r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.</w:t>
            </w:r>
          </w:p>
        </w:tc>
      </w:tr>
      <w:tr w:rsidR="00156FCF" w:rsidRPr="00D70D96" w14:paraId="0025525B" w14:textId="77777777" w:rsidTr="00F14C2A">
        <w:trPr>
          <w:cantSplit/>
          <w:trHeight w:val="256"/>
          <w:jc w:val="center"/>
        </w:trPr>
        <w:tc>
          <w:tcPr>
            <w:tcW w:w="5728" w:type="dxa"/>
            <w:gridSpan w:val="7"/>
            <w:shd w:val="clear" w:color="000000" w:fill="FFFFFF"/>
          </w:tcPr>
          <w:p w14:paraId="05ABE24C" w14:textId="77777777" w:rsidR="00156FCF" w:rsidRPr="00156FCF" w:rsidRDefault="00156FCF" w:rsidP="00C86037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AGENTES EXTINTORES</w:t>
            </w:r>
          </w:p>
        </w:tc>
        <w:tc>
          <w:tcPr>
            <w:tcW w:w="5728" w:type="dxa"/>
            <w:gridSpan w:val="4"/>
            <w:shd w:val="clear" w:color="000000" w:fill="FFFFFF"/>
          </w:tcPr>
          <w:p w14:paraId="2E153F2C" w14:textId="77777777" w:rsidR="00156FCF" w:rsidRPr="00156FCF" w:rsidRDefault="00156FCF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Agua, dióxido de carbono, polvo químico o espuma.</w:t>
            </w:r>
          </w:p>
        </w:tc>
      </w:tr>
      <w:tr w:rsidR="00106D8B" w:rsidRPr="00D70D96" w14:paraId="623F736A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2D51898" w14:textId="77777777" w:rsidR="00106D8B" w:rsidRPr="00DF273E" w:rsidRDefault="00106D8B" w:rsidP="00DF273E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41D4727" w14:textId="77777777" w:rsidR="00106D8B" w:rsidRPr="00DF273E" w:rsidRDefault="00106D8B" w:rsidP="00261301">
            <w:pPr>
              <w:pStyle w:val="Ttulo5"/>
              <w:rPr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b w:val="0"/>
                <w:color w:val="000000"/>
                <w:sz w:val="23"/>
                <w:szCs w:val="23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106D8B" w:rsidRPr="00066C9C" w14:paraId="559222AF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3B97F4" w14:textId="77777777" w:rsidR="00106D8B" w:rsidRPr="00066C9C" w:rsidRDefault="00106D8B">
            <w:pPr>
              <w:rPr>
                <w:b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4413B71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Cloro</w:t>
            </w:r>
          </w:p>
        </w:tc>
      </w:tr>
      <w:tr w:rsidR="00477531" w:rsidRPr="00066C9C" w14:paraId="382AB3D5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2497C19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VII</w:t>
            </w:r>
          </w:p>
        </w:tc>
      </w:tr>
      <w:tr w:rsidR="00477531" w:rsidRPr="00D70D96" w14:paraId="4BE2966A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941C9AB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MEDIDAS EN CASO DE DERRAME O FUGA</w:t>
            </w:r>
          </w:p>
        </w:tc>
      </w:tr>
      <w:tr w:rsidR="00106D8B" w:rsidRPr="00066C9C" w14:paraId="7E0751CC" w14:textId="77777777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EB12C8F" w14:textId="77777777" w:rsidR="00106D8B" w:rsidRPr="00DF273E" w:rsidRDefault="00106D8B" w:rsidP="00DF273E">
            <w:pPr>
              <w:pStyle w:val="Ttulo1"/>
              <w:rPr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u w:val="none"/>
                <w:lang w:val="es-CR"/>
              </w:rPr>
              <w:t>Recupere la mayor cantidad de producto que pueda. Lave el área afectada con abundante agua. Contenga la fuga o derrame.</w:t>
            </w:r>
          </w:p>
        </w:tc>
      </w:tr>
      <w:tr w:rsidR="00477531" w:rsidRPr="00066C9C" w14:paraId="39BA421B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9D9F5DE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VIII</w:t>
            </w:r>
          </w:p>
        </w:tc>
      </w:tr>
      <w:tr w:rsidR="00477531" w:rsidRPr="00066C9C" w14:paraId="048F8861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986D469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MANIPULACIÓN Y ALMACENAMIENTO</w:t>
            </w:r>
          </w:p>
        </w:tc>
      </w:tr>
      <w:tr w:rsidR="00106D8B" w:rsidRPr="00D70D96" w14:paraId="50EE7DDF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16FA89D" w14:textId="77777777" w:rsidR="00106D8B" w:rsidRPr="00DF273E" w:rsidRDefault="00106D8B" w:rsidP="00DF273E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3A44B6E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alma</w:t>
            </w:r>
            <w:r w:rsidR="009018AC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cenar a temperaturas mayores a 3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0 º C.</w:t>
            </w:r>
          </w:p>
        </w:tc>
      </w:tr>
      <w:tr w:rsidR="00106D8B" w:rsidRPr="00066C9C" w14:paraId="1ED56D8F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85FB5B7" w14:textId="77777777" w:rsidR="00106D8B" w:rsidRPr="00DF273E" w:rsidRDefault="00106D8B" w:rsidP="00DF273E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ACB284A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106D8B" w:rsidRPr="00D70D96" w14:paraId="77B97100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CD8D625" w14:textId="77777777" w:rsidR="00106D8B" w:rsidRPr="00DF273E" w:rsidRDefault="00106D8B" w:rsidP="00DF273E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59C496C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Cerrar los recipientes cuando no se </w:t>
            </w:r>
            <w:r w:rsidR="009018AC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está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manipulando. </w:t>
            </w:r>
          </w:p>
        </w:tc>
      </w:tr>
      <w:tr w:rsidR="00106D8B" w:rsidRPr="00D70D96" w14:paraId="21D10B0B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030F2C1" w14:textId="77777777" w:rsidR="00106D8B" w:rsidRPr="00DF273E" w:rsidRDefault="00106D8B" w:rsidP="00DF273E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0DDA35E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Evite la luz directa del sol, calor o altas temperaturas.</w:t>
            </w:r>
          </w:p>
        </w:tc>
      </w:tr>
      <w:tr w:rsidR="00477531" w:rsidRPr="00066C9C" w14:paraId="27FFA94E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BA159D1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IX</w:t>
            </w:r>
          </w:p>
        </w:tc>
      </w:tr>
      <w:tr w:rsidR="00477531" w:rsidRPr="00D70D96" w14:paraId="508B219D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60ECAEA" w14:textId="77777777" w:rsidR="00477531" w:rsidRPr="00DF273E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CONTROLES A LA EXPOSICIÓN Y EQUIPO DE PROTECCIÓN PERSONAL</w:t>
            </w:r>
          </w:p>
        </w:tc>
      </w:tr>
      <w:tr w:rsidR="00106D8B" w:rsidRPr="00066C9C" w14:paraId="50C97ED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4955D21" w14:textId="77777777" w:rsidR="00106D8B" w:rsidRPr="00DF273E" w:rsidRDefault="00106D8B" w:rsidP="00DF273E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1226D56" w14:textId="77777777" w:rsidR="00106D8B" w:rsidRPr="00DF273E" w:rsidRDefault="00106D8B" w:rsidP="00261301">
            <w:pPr>
              <w:pStyle w:val="Ttulo5"/>
              <w:rPr>
                <w:rFonts w:ascii="Open Sans" w:hAnsi="Open Sans" w:cs="Open Sans"/>
                <w:b w:val="0"/>
                <w:color w:val="000000"/>
                <w:sz w:val="23"/>
                <w:szCs w:val="23"/>
              </w:rPr>
            </w:pPr>
            <w:r w:rsidRPr="00DF273E">
              <w:rPr>
                <w:rFonts w:ascii="Open Sans" w:hAnsi="Open Sans" w:cs="Open Sans"/>
                <w:b w:val="0"/>
                <w:color w:val="000000"/>
                <w:sz w:val="23"/>
                <w:szCs w:val="23"/>
              </w:rPr>
              <w:t>Usar con adecuada ventilación.</w:t>
            </w:r>
          </w:p>
        </w:tc>
      </w:tr>
      <w:tr w:rsidR="00106D8B" w:rsidRPr="00D70D96" w14:paraId="151C2A3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13EF05" w14:textId="77777777" w:rsidR="00106D8B" w:rsidRPr="00DF273E" w:rsidRDefault="00106D8B" w:rsidP="00DF273E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0C588C0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Ninguno ba</w:t>
            </w:r>
            <w:r w:rsidR="00484DE7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jo condiciones normales de uso.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</w:p>
        </w:tc>
      </w:tr>
      <w:tr w:rsidR="00106D8B" w:rsidRPr="00D70D96" w14:paraId="6ED5174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8C01C7" w14:textId="77777777" w:rsidR="00106D8B" w:rsidRPr="00DF273E" w:rsidRDefault="00106D8B" w:rsidP="00DF273E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A2D16EB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Usar anteojos de seguridad en caso que puedan ocurrir salpicaduras.</w:t>
            </w:r>
          </w:p>
        </w:tc>
      </w:tr>
      <w:tr w:rsidR="00106D8B" w:rsidRPr="00D70D96" w14:paraId="69F24D5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FEBCE51" w14:textId="77777777" w:rsidR="00106D8B" w:rsidRPr="00DF273E" w:rsidRDefault="00106D8B" w:rsidP="00DF273E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457089E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Guantes de neopreno, hule o plástico.</w:t>
            </w:r>
          </w:p>
        </w:tc>
      </w:tr>
      <w:tr w:rsidR="00106D8B" w:rsidRPr="00066C9C" w14:paraId="342667B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F8F034A" w14:textId="77777777" w:rsidR="00106D8B" w:rsidRPr="00DF273E" w:rsidRDefault="00106D8B" w:rsidP="00DF273E">
            <w:pPr>
              <w:pStyle w:val="Ttulo1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DF273E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C7DF62F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</w:p>
          <w:p w14:paraId="075A7425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disponibles.</w:t>
            </w:r>
          </w:p>
        </w:tc>
      </w:tr>
      <w:tr w:rsidR="00477531" w:rsidRPr="00066C9C" w14:paraId="14EF2F64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0659AC4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</w:t>
            </w:r>
          </w:p>
        </w:tc>
      </w:tr>
      <w:tr w:rsidR="00477531" w:rsidRPr="00066C9C" w14:paraId="288D752C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6F9CF2B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PROPIEDADES FÍSICAS Y QUÍMICAS</w:t>
            </w:r>
          </w:p>
        </w:tc>
      </w:tr>
      <w:tr w:rsidR="00106D8B" w:rsidRPr="00D70D96" w14:paraId="56080AC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5D4D693" w14:textId="77777777" w:rsidR="00106D8B" w:rsidRPr="00156FCF" w:rsidRDefault="00106D8B" w:rsidP="0097064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COLOR, OLOR </w:t>
            </w:r>
            <w:r w:rsidR="00970645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138AB14" w14:textId="77777777" w:rsidR="00106D8B" w:rsidRPr="00DF273E" w:rsidRDefault="00570259" w:rsidP="009018AC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Líquido </w:t>
            </w:r>
            <w:r w:rsidR="00691B4F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amarillo verdoso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  <w:r w:rsidR="009018AC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con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olor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  <w:r w:rsidR="009018AC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a cloro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.</w:t>
            </w:r>
          </w:p>
        </w:tc>
      </w:tr>
      <w:tr w:rsidR="00106D8B" w:rsidRPr="00066C9C" w14:paraId="35A52E9E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0D91B548" w14:textId="77777777" w:rsidR="00106D8B" w:rsidRPr="00156FCF" w:rsidRDefault="00106D8B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9E447DA" w14:textId="77777777" w:rsidR="00106D8B" w:rsidRPr="00DF273E" w:rsidRDefault="00570259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1.150 – 1.170</w:t>
            </w:r>
          </w:p>
        </w:tc>
      </w:tr>
      <w:tr w:rsidR="00106D8B" w:rsidRPr="00066C9C" w14:paraId="2D66195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CFA34A0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lastRenderedPageBreak/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5C18DB4" w14:textId="77777777" w:rsidR="00106D8B" w:rsidRPr="00DF273E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Soluble en agua</w:t>
            </w:r>
          </w:p>
        </w:tc>
      </w:tr>
      <w:tr w:rsidR="00106D8B" w:rsidRPr="0032692D" w14:paraId="0C85643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0E70E79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B231910" w14:textId="77777777" w:rsidR="00106D8B" w:rsidRPr="00DF273E" w:rsidRDefault="00106D8B" w:rsidP="0032692D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</w:t>
            </w:r>
            <w:r w:rsidR="009C300A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o aplica</w:t>
            </w:r>
            <w:r w:rsidR="00F15598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</w:p>
        </w:tc>
      </w:tr>
      <w:tr w:rsidR="00106D8B" w:rsidRPr="00066C9C" w14:paraId="74D6EF1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634183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ED53820" w14:textId="77777777" w:rsidR="00106D8B" w:rsidRPr="00DF273E" w:rsidRDefault="008F69BE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está determinado</w:t>
            </w:r>
          </w:p>
        </w:tc>
      </w:tr>
      <w:tr w:rsidR="00106D8B" w:rsidRPr="00066C9C" w14:paraId="1843BFD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49EA8BB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5BBFF74" w14:textId="77777777" w:rsidR="00106D8B" w:rsidRPr="00DF273E" w:rsidRDefault="00570259" w:rsidP="00691B4F">
            <w:pPr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1</w:t>
            </w:r>
            <w:r w:rsidR="000D3812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3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.0</w:t>
            </w: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0 – 14.00</w:t>
            </w:r>
          </w:p>
        </w:tc>
      </w:tr>
      <w:tr w:rsidR="00106D8B" w:rsidRPr="00570259" w14:paraId="06935A3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A224AA7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096DC6F" w14:textId="77777777" w:rsidR="00106D8B" w:rsidRPr="00DF273E" w:rsidRDefault="00570259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1.150 – 1.170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g/ml a 25 </w:t>
            </w:r>
            <w:r w:rsidR="0032692D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°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</w:t>
            </w:r>
          </w:p>
        </w:tc>
      </w:tr>
      <w:tr w:rsidR="00106D8B" w:rsidRPr="00066C9C" w14:paraId="0D9ACEB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DF93CFC" w14:textId="77777777" w:rsidR="00106D8B" w:rsidRPr="00156FCF" w:rsidRDefault="00106D8B" w:rsidP="00156FCF">
            <w:pPr>
              <w:pStyle w:val="Ttulo1"/>
              <w:jc w:val="left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3DA56830" w14:textId="77777777" w:rsidR="00106D8B" w:rsidRPr="00DF273E" w:rsidRDefault="000D164C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Lí</w:t>
            </w:r>
            <w:r w:rsidR="00106D8B" w:rsidRPr="00DF273E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quido </w:t>
            </w:r>
          </w:p>
        </w:tc>
      </w:tr>
      <w:tr w:rsidR="00477531" w:rsidRPr="00D70D96" w14:paraId="10919F4B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6F8C45C" w14:textId="77777777" w:rsidR="00477531" w:rsidRPr="00066C9C" w:rsidRDefault="00477531" w:rsidP="00112701">
            <w:pPr>
              <w:jc w:val="both"/>
              <w:rPr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Debe indicarse la temperatura a que fue obtenido el parámetro.</w:t>
            </w:r>
          </w:p>
        </w:tc>
      </w:tr>
      <w:tr w:rsidR="00477531" w:rsidRPr="00066C9C" w14:paraId="26C90B28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D98B79E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XI</w:t>
            </w:r>
          </w:p>
        </w:tc>
      </w:tr>
      <w:tr w:rsidR="00477531" w:rsidRPr="00066C9C" w14:paraId="4F8C90C2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9BDC072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ESTABILIDAD Y REACTIVIDAD</w:t>
            </w:r>
          </w:p>
        </w:tc>
      </w:tr>
      <w:tr w:rsidR="00106D8B" w:rsidRPr="00D70D96" w14:paraId="0D16ED59" w14:textId="77777777" w:rsidTr="009D7234">
        <w:trPr>
          <w:cantSplit/>
          <w:trHeight w:val="300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5E9A36EB" w14:textId="77777777" w:rsidR="00106D8B" w:rsidRPr="00156FCF" w:rsidRDefault="00106D8B" w:rsidP="00112701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ESTABILIDAD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5D39CA68" w14:textId="77777777" w:rsidR="00FF59D8" w:rsidRPr="00156FCF" w:rsidRDefault="009D7234" w:rsidP="00263B9C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Estable a temperatura ambiente. </w:t>
            </w:r>
            <w:r w:rsidR="00FF59D8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A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  <w:r w:rsidR="00FF59D8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temperaturas superiores a los </w:t>
            </w:r>
            <w:r w:rsidR="00263B9C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40 ºC libera Cl2.</w:t>
            </w:r>
          </w:p>
        </w:tc>
      </w:tr>
      <w:tr w:rsidR="00106D8B" w:rsidRPr="00D70D96" w14:paraId="69BC76BA" w14:textId="77777777" w:rsidTr="009D7234">
        <w:trPr>
          <w:cantSplit/>
          <w:trHeight w:val="165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439C2295" w14:textId="77777777" w:rsidR="00106D8B" w:rsidRPr="00156FCF" w:rsidRDefault="00106D8B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INCOMPATIBILIDAD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57E79142" w14:textId="77777777" w:rsidR="00106D8B" w:rsidRPr="00156FCF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Ácidos, metales, amoniaco, materiales oxidables, urea.</w:t>
            </w:r>
          </w:p>
        </w:tc>
      </w:tr>
      <w:tr w:rsidR="00106D8B" w:rsidRPr="009D7234" w14:paraId="7CF769EB" w14:textId="77777777" w:rsidTr="009D7234">
        <w:trPr>
          <w:cantSplit/>
          <w:trHeight w:val="237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7E23B108" w14:textId="77777777" w:rsidR="00106D8B" w:rsidRPr="00156FCF" w:rsidRDefault="00106D8B" w:rsidP="001E0096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rPr>
                <w:rFonts w:ascii="Open Sans" w:hAnsi="Open Sans" w:cs="Open Sans"/>
                <w:color w:val="000000"/>
                <w:sz w:val="23"/>
                <w:szCs w:val="23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</w:rPr>
              <w:t>RIEGOS DE POLIMERIZACIÓN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3A4B7C96" w14:textId="77777777" w:rsidR="00106D8B" w:rsidRPr="00156FCF" w:rsidRDefault="00106D8B" w:rsidP="00261301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No ocurrirá. </w:t>
            </w:r>
          </w:p>
        </w:tc>
      </w:tr>
      <w:tr w:rsidR="00106D8B" w:rsidRPr="00066C9C" w14:paraId="12815EF5" w14:textId="77777777" w:rsidTr="009D7234">
        <w:trPr>
          <w:cantSplit/>
          <w:trHeight w:val="569"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3AA75DFF" w14:textId="77777777" w:rsidR="00106D8B" w:rsidRPr="00156FCF" w:rsidRDefault="00106D8B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PRODUCTOS DE LA DESCOMPOSICIÓN PELIGROSOS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41CDE2C4" w14:textId="77777777" w:rsidR="00106D8B" w:rsidRPr="00156FCF" w:rsidRDefault="00106D8B" w:rsidP="00263B9C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Cloro</w:t>
            </w:r>
            <w:r w:rsidR="00263B9C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(Cl2).</w:t>
            </w:r>
          </w:p>
        </w:tc>
      </w:tr>
      <w:tr w:rsidR="00477531" w:rsidRPr="00066C9C" w14:paraId="019EA421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824AA1C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XII</w:t>
            </w:r>
          </w:p>
        </w:tc>
      </w:tr>
      <w:tr w:rsidR="00477531" w:rsidRPr="00066C9C" w14:paraId="51184B59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E0B430E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INFORMACIÓN SOBRE TOXICOLOGÍA</w:t>
            </w:r>
          </w:p>
        </w:tc>
      </w:tr>
      <w:tr w:rsidR="00477531" w:rsidRPr="00D70D96" w14:paraId="167E125B" w14:textId="77777777" w:rsidTr="009D7234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2C0F83C7" w14:textId="77777777" w:rsidR="00477531" w:rsidRPr="00156FCF" w:rsidRDefault="00477531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DOSIS LETAL MEDIA ORAL (DL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vertAlign w:val="subscript"/>
                <w:lang w:val="es-CR"/>
              </w:rPr>
              <w:t>50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)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6A3F3917" w14:textId="77777777" w:rsidR="00477531" w:rsidRPr="00156FCF" w:rsidRDefault="00477531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Dosis aproximada DL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vertAlign w:val="subscript"/>
                <w:lang w:val="es-CR"/>
              </w:rPr>
              <w:t xml:space="preserve">50 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= </w:t>
            </w:r>
            <w:r w:rsidR="00066C9C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5800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mg/kg</w:t>
            </w:r>
          </w:p>
        </w:tc>
      </w:tr>
      <w:tr w:rsidR="00477531" w:rsidRPr="00D70D96" w14:paraId="7F0C1028" w14:textId="77777777" w:rsidTr="009D7234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7D92EF38" w14:textId="77777777" w:rsidR="00477531" w:rsidRPr="00156FCF" w:rsidRDefault="00477531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DOSIS LETAL MEDIA DÉRMICA (DL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vertAlign w:val="subscript"/>
                <w:lang w:val="es-CR"/>
              </w:rPr>
              <w:t>50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)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08F02019" w14:textId="77777777" w:rsidR="00477531" w:rsidRPr="00156FCF" w:rsidRDefault="00477531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determinado para éste producto.</w:t>
            </w:r>
          </w:p>
        </w:tc>
      </w:tr>
      <w:tr w:rsidR="00477531" w:rsidRPr="00D70D96" w14:paraId="3E78E66B" w14:textId="77777777" w:rsidTr="009D7234">
        <w:trPr>
          <w:cantSplit/>
          <w:jc w:val="center"/>
        </w:trPr>
        <w:tc>
          <w:tcPr>
            <w:tcW w:w="4648" w:type="dxa"/>
            <w:gridSpan w:val="4"/>
            <w:shd w:val="clear" w:color="000000" w:fill="FFFFFF"/>
          </w:tcPr>
          <w:p w14:paraId="0CD4CDC3" w14:textId="77777777" w:rsidR="00477531" w:rsidRPr="00156FCF" w:rsidRDefault="00477531" w:rsidP="00112701">
            <w:pPr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CONCENTRACIÓN LETAL MEDIA POR INHALACIÓN (CL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vertAlign w:val="subscript"/>
                <w:lang w:val="es-CR"/>
              </w:rPr>
              <w:t>50</w:t>
            </w: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lang w:val="es-CR"/>
              </w:rPr>
              <w:t>)</w:t>
            </w:r>
          </w:p>
        </w:tc>
        <w:tc>
          <w:tcPr>
            <w:tcW w:w="6808" w:type="dxa"/>
            <w:gridSpan w:val="7"/>
            <w:shd w:val="clear" w:color="000000" w:fill="FFFFFF"/>
          </w:tcPr>
          <w:p w14:paraId="5AE675CC" w14:textId="77777777" w:rsidR="00477531" w:rsidRPr="00156FCF" w:rsidRDefault="00477531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No es determinado para éste producto.</w:t>
            </w:r>
          </w:p>
          <w:p w14:paraId="564209A5" w14:textId="77777777" w:rsidR="00477531" w:rsidRPr="00156FCF" w:rsidRDefault="00477531" w:rsidP="00156FCF">
            <w:pPr>
              <w:jc w:val="both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</w:p>
        </w:tc>
      </w:tr>
      <w:tr w:rsidR="00477531" w:rsidRPr="00066C9C" w14:paraId="2609B202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F2C6ACB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XIII</w:t>
            </w:r>
          </w:p>
        </w:tc>
      </w:tr>
      <w:tr w:rsidR="00477531" w:rsidRPr="00D70D96" w14:paraId="338EDF23" w14:textId="77777777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CFEBC69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INFORMACIÓN DE LOS EFECTOS SOBRE LA ECOLOGÍA</w:t>
            </w:r>
          </w:p>
        </w:tc>
      </w:tr>
      <w:tr w:rsidR="00106D8B" w:rsidRPr="00D70D96" w14:paraId="766B4FE3" w14:textId="77777777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B131723" w14:textId="77777777" w:rsidR="00106D8B" w:rsidRPr="00156FCF" w:rsidRDefault="00106D8B" w:rsidP="009D7234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Peligroso a la vida acuática en altas concentraciones.</w:t>
            </w:r>
          </w:p>
        </w:tc>
      </w:tr>
      <w:tr w:rsidR="00477531" w:rsidRPr="00066C9C" w14:paraId="16873990" w14:textId="77777777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DE49DD2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XIV</w:t>
            </w:r>
          </w:p>
        </w:tc>
      </w:tr>
      <w:tr w:rsidR="00477531" w:rsidRPr="00D70D96" w14:paraId="1BC827C5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CB80C99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CONSIDERACIONES SOBRE LA DISPOSICIÓN FINAL DEL PRODUCTO</w:t>
            </w:r>
          </w:p>
        </w:tc>
      </w:tr>
      <w:tr w:rsidR="00106D8B" w:rsidRPr="00D70D96" w14:paraId="6DA71654" w14:textId="77777777">
        <w:trPr>
          <w:cantSplit/>
          <w:trHeight w:val="52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8AA7067" w14:textId="77777777" w:rsidR="00106D8B" w:rsidRPr="00066C9C" w:rsidRDefault="00106D8B" w:rsidP="00156FCF">
            <w:pPr>
              <w:jc w:val="both"/>
              <w:rPr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Se recomienda seguir las regulaciones gubernamentales de cada país para el tratamiento de desechos de productos químicos.</w:t>
            </w:r>
            <w:r w:rsidR="0015642C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 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477531" w:rsidRPr="00066C9C" w14:paraId="18EA796D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E107878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SECCIÓN XV</w:t>
            </w:r>
          </w:p>
        </w:tc>
      </w:tr>
      <w:tr w:rsidR="00477531" w:rsidRPr="00066C9C" w14:paraId="35829A89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640F84D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INFORMACIÓN SOBRE EL TRANSPORTE</w:t>
            </w:r>
          </w:p>
        </w:tc>
      </w:tr>
      <w:tr w:rsidR="00106D8B" w:rsidRPr="00066C9C" w14:paraId="3BA8CA3B" w14:textId="77777777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E6F3748" w14:textId="77777777" w:rsidR="00106D8B" w:rsidRPr="00156FCF" w:rsidRDefault="00106D8B" w:rsidP="00156FCF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Seguir las regulaciones en el país donde se transporte. Producto corrosivo.</w:t>
            </w:r>
          </w:p>
        </w:tc>
      </w:tr>
      <w:tr w:rsidR="00477531" w:rsidRPr="00066C9C" w14:paraId="52915100" w14:textId="77777777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56303B0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lastRenderedPageBreak/>
              <w:t>SECCIÓN XVI</w:t>
            </w:r>
          </w:p>
        </w:tc>
      </w:tr>
      <w:tr w:rsidR="00477531" w:rsidRPr="00066C9C" w14:paraId="64DC21CA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BDD5394" w14:textId="77777777" w:rsidR="00477531" w:rsidRPr="00156FCF" w:rsidRDefault="00477531" w:rsidP="00112701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INFORMACIÓN REGULATORIA</w:t>
            </w:r>
          </w:p>
        </w:tc>
      </w:tr>
      <w:tr w:rsidR="00AD0E22" w:rsidRPr="00D70D96" w14:paraId="38B9D845" w14:textId="77777777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C093818" w14:textId="77777777" w:rsidR="00AD0E22" w:rsidRPr="00156FCF" w:rsidRDefault="00AD0E22" w:rsidP="009D7234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477531" w:rsidRPr="00066C9C" w14:paraId="4A4C9BE2" w14:textId="77777777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CAAAA1B" w14:textId="77777777" w:rsidR="00477531" w:rsidRPr="00156FCF" w:rsidRDefault="00477531" w:rsidP="00156FCF">
            <w:pPr>
              <w:jc w:val="center"/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SECCIÓN XVII</w:t>
            </w:r>
          </w:p>
        </w:tc>
      </w:tr>
      <w:tr w:rsidR="00477531" w:rsidRPr="00066C9C" w14:paraId="7574CB5F" w14:textId="77777777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8051147" w14:textId="77777777" w:rsidR="00477531" w:rsidRPr="00156FCF" w:rsidRDefault="00477531" w:rsidP="00156FC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</w:pPr>
            <w:r w:rsidRPr="00156FCF">
              <w:rPr>
                <w:rFonts w:ascii="Open Sans" w:hAnsi="Open Sans" w:cs="Open Sans"/>
                <w:b/>
                <w:color w:val="000000"/>
                <w:sz w:val="23"/>
                <w:szCs w:val="23"/>
                <w:u w:val="none"/>
                <w:lang w:val="es-CR"/>
              </w:rPr>
              <w:t>OTRA INFORMACIÓN</w:t>
            </w:r>
          </w:p>
        </w:tc>
      </w:tr>
      <w:tr w:rsidR="00AD0E22" w:rsidRPr="009D7234" w14:paraId="6778E25D" w14:textId="77777777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CAB0203" w14:textId="77777777" w:rsidR="00AD0E22" w:rsidRPr="00066C9C" w:rsidRDefault="00AD0E22" w:rsidP="00156FCF">
            <w:pPr>
              <w:jc w:val="center"/>
              <w:rPr>
                <w:lang w:val="es-CR"/>
              </w:rPr>
            </w:pP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Lea la etiq</w:t>
            </w:r>
            <w:r w:rsidR="009D7234"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 xml:space="preserve">ueta antes de usar el producto. </w:t>
            </w:r>
            <w:r w:rsidRPr="00156FCF">
              <w:rPr>
                <w:rFonts w:ascii="Open Sans" w:hAnsi="Open Sans" w:cs="Open Sans"/>
                <w:color w:val="000000"/>
                <w:sz w:val="23"/>
                <w:szCs w:val="23"/>
                <w:lang w:val="es-CR"/>
              </w:rPr>
              <w:t>Seguir las indicaciones y los usos recomendados para el producto. Mantener fuera del alcance de los niños.</w:t>
            </w:r>
          </w:p>
        </w:tc>
      </w:tr>
    </w:tbl>
    <w:p w14:paraId="2390E93F" w14:textId="77777777" w:rsidR="00102827" w:rsidRDefault="00102827">
      <w:pPr>
        <w:rPr>
          <w:lang w:val="es-CR"/>
        </w:rPr>
      </w:pPr>
    </w:p>
    <w:p w14:paraId="0950D91A" w14:textId="21FF7401" w:rsidR="00477531" w:rsidRPr="00156FCF" w:rsidRDefault="00544FF9">
      <w:pPr>
        <w:rPr>
          <w:rFonts w:ascii="Open Sans" w:hAnsi="Open Sans" w:cs="Open Sans"/>
          <w:color w:val="000000"/>
          <w:sz w:val="23"/>
          <w:szCs w:val="23"/>
          <w:lang w:val="es-C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BF532F7" wp14:editId="60A48141">
                <wp:simplePos x="0" y="0"/>
                <wp:positionH relativeFrom="column">
                  <wp:posOffset>2171700</wp:posOffset>
                </wp:positionH>
                <wp:positionV relativeFrom="paragraph">
                  <wp:posOffset>77470</wp:posOffset>
                </wp:positionV>
                <wp:extent cx="1148080" cy="1122680"/>
                <wp:effectExtent l="114300" t="113665" r="109220" b="116205"/>
                <wp:wrapNone/>
                <wp:docPr id="165152996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1122680"/>
                          <a:chOff x="2836" y="2476"/>
                          <a:chExt cx="2607" cy="2607"/>
                        </a:xfrm>
                      </wpg:grpSpPr>
                      <wps:wsp>
                        <wps:cNvPr id="576245374" name="Rectangle 7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57C38" w14:textId="77777777" w:rsidR="00DF273E" w:rsidRPr="00106D8B" w:rsidRDefault="00DF273E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106D8B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58036" name="Rectangle 7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B4ED7" w14:textId="77777777" w:rsidR="00DF273E" w:rsidRPr="00106D8B" w:rsidRDefault="00DF273E" w:rsidP="008C3D12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106D8B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778852" name="Rectangle 7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1EF76" w14:textId="77777777" w:rsidR="00DF273E" w:rsidRPr="006957F0" w:rsidRDefault="00DF273E" w:rsidP="008C3D12">
                              <w:pPr>
                                <w:jc w:val="center"/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6957F0">
                                <w:rPr>
                                  <w:b/>
                                  <w:color w:val="FFFFFF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937485" name="Rectangle 7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0E4C01" w14:textId="77777777" w:rsidR="00DF273E" w:rsidRDefault="00DF273E" w:rsidP="005E0C4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6286C9D5" w14:textId="77777777" w:rsidR="00DF273E" w:rsidRPr="006957F0" w:rsidRDefault="00DF273E" w:rsidP="005E0C4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  <w:r w:rsidRPr="006957F0"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  <w:t>CORR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32F7" id="Group 71" o:spid="_x0000_s1026" style="position:absolute;margin-left:171pt;margin-top:6.1pt;width:90.4pt;height:88.4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">
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" fillcolor="red">
                  <v:textbox>
                    <w:txbxContent>
                      <w:p w14:paraId="58057C38" w14:textId="77777777" w:rsidR="00DF273E" w:rsidRPr="00106D8B" w:rsidRDefault="00DF273E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106D8B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" fillcolor="yellow">
                  <v:textbox>
                    <w:txbxContent>
                      <w:p w14:paraId="473B4ED7" w14:textId="77777777" w:rsidR="00DF273E" w:rsidRPr="00106D8B" w:rsidRDefault="00DF273E" w:rsidP="008C3D12">
                        <w:pPr>
                          <w:jc w:val="center"/>
                          <w:rPr>
                            <w:b/>
                            <w:lang w:val="es-CR"/>
                          </w:rPr>
                        </w:pPr>
                        <w:r w:rsidRPr="00106D8B">
                          <w:rPr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" fillcolor="blue">
                  <v:textbox>
                    <w:txbxContent>
                      <w:p w14:paraId="11F1EF76" w14:textId="77777777" w:rsidR="00DF273E" w:rsidRPr="006957F0" w:rsidRDefault="00DF273E" w:rsidP="008C3D12">
                        <w:pPr>
                          <w:jc w:val="center"/>
                          <w:rPr>
                            <w:b/>
                            <w:color w:val="FFFFFF"/>
                            <w:lang w:val="es-CR"/>
                          </w:rPr>
                        </w:pPr>
                        <w:r w:rsidRPr="006957F0">
                          <w:rPr>
                            <w:b/>
                            <w:color w:val="FFFFFF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">
                  <v:textbox>
                    <w:txbxContent>
                      <w:p w14:paraId="7F0E4C01" w14:textId="77777777" w:rsidR="00DF273E" w:rsidRDefault="00DF273E" w:rsidP="005E0C46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</w:p>
                      <w:p w14:paraId="6286C9D5" w14:textId="77777777" w:rsidR="00DF273E" w:rsidRPr="006957F0" w:rsidRDefault="00DF273E" w:rsidP="005E0C46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CR"/>
                          </w:rPr>
                        </w:pPr>
                        <w:r w:rsidRPr="006957F0">
                          <w:rPr>
                            <w:b/>
                            <w:sz w:val="14"/>
                            <w:szCs w:val="14"/>
                            <w:lang w:val="es-CR"/>
                          </w:rPr>
                          <w:t>CORR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DA56B4C" w14:textId="77777777" w:rsidR="00477531" w:rsidRPr="00156FCF" w:rsidRDefault="00477531">
      <w:pPr>
        <w:rPr>
          <w:rFonts w:ascii="Open Sans" w:hAnsi="Open Sans" w:cs="Open Sans"/>
          <w:color w:val="000000"/>
          <w:sz w:val="23"/>
          <w:szCs w:val="23"/>
          <w:lang w:val="es-CR"/>
        </w:rPr>
      </w:pPr>
    </w:p>
    <w:p w14:paraId="4E122CEF" w14:textId="77777777" w:rsidR="00477531" w:rsidRPr="00156FCF" w:rsidRDefault="00477531">
      <w:pPr>
        <w:rPr>
          <w:rFonts w:ascii="Open Sans" w:hAnsi="Open Sans" w:cs="Open Sans"/>
          <w:color w:val="000000"/>
          <w:sz w:val="23"/>
          <w:szCs w:val="23"/>
          <w:lang w:val="es-CR"/>
        </w:rPr>
      </w:pPr>
    </w:p>
    <w:p w14:paraId="2A529D13" w14:textId="77777777" w:rsidR="00477531" w:rsidRPr="00156FCF" w:rsidRDefault="00477531">
      <w:pPr>
        <w:rPr>
          <w:rFonts w:ascii="Open Sans" w:hAnsi="Open Sans" w:cs="Open Sans"/>
          <w:color w:val="000000"/>
          <w:sz w:val="23"/>
          <w:szCs w:val="23"/>
          <w:lang w:val="es-CR"/>
        </w:rPr>
      </w:pPr>
    </w:p>
    <w:p w14:paraId="3E60A9FC" w14:textId="77777777" w:rsidR="00477531" w:rsidRPr="00156FCF" w:rsidRDefault="00477531">
      <w:pPr>
        <w:rPr>
          <w:rFonts w:ascii="Open Sans" w:hAnsi="Open Sans" w:cs="Open Sans"/>
          <w:color w:val="000000"/>
          <w:sz w:val="23"/>
          <w:szCs w:val="23"/>
          <w:lang w:val="es-CR"/>
        </w:rPr>
      </w:pPr>
    </w:p>
    <w:p w14:paraId="1D65F859" w14:textId="77777777" w:rsidR="004C238F" w:rsidRPr="00156FCF" w:rsidRDefault="004C238F">
      <w:pPr>
        <w:rPr>
          <w:rFonts w:ascii="Open Sans" w:hAnsi="Open Sans" w:cs="Open Sans"/>
          <w:color w:val="000000"/>
          <w:sz w:val="23"/>
          <w:szCs w:val="23"/>
          <w:lang w:val="es-CR"/>
        </w:rPr>
      </w:pPr>
    </w:p>
    <w:sectPr w:rsidR="004C238F" w:rsidRPr="00156FCF" w:rsidSect="0090746D">
      <w:headerReference w:type="default" r:id="rId8"/>
      <w:footerReference w:type="even" r:id="rId9"/>
      <w:footerReference w:type="default" r:id="rId10"/>
      <w:pgSz w:w="12240" w:h="15840"/>
      <w:pgMar w:top="719" w:right="1800" w:bottom="1440" w:left="180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2F3D" w14:textId="77777777" w:rsidR="00DF273E" w:rsidRDefault="00DF273E">
      <w:r>
        <w:separator/>
      </w:r>
    </w:p>
  </w:endnote>
  <w:endnote w:type="continuationSeparator" w:id="0">
    <w:p w14:paraId="4B45D0FB" w14:textId="77777777" w:rsidR="00DF273E" w:rsidRDefault="00D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0963" w14:textId="77777777" w:rsidR="00DF273E" w:rsidRDefault="00DF27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2FDF3A" w14:textId="77777777" w:rsidR="00DF273E" w:rsidRDefault="00DF27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B81A" w14:textId="77777777" w:rsidR="00DF273E" w:rsidRDefault="00DF273E" w:rsidP="000A3F6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54DB93A" w14:textId="77777777" w:rsidR="00DF273E" w:rsidRDefault="00DF273E" w:rsidP="000A3F64">
    <w:pPr>
      <w:pStyle w:val="Encabezado"/>
      <w:jc w:val="center"/>
      <w:rPr>
        <w:rFonts w:ascii="Tahoma" w:hAnsi="Tahoma"/>
        <w:b/>
        <w:sz w:val="16"/>
        <w:szCs w:val="16"/>
      </w:rPr>
    </w:pPr>
  </w:p>
  <w:p w14:paraId="71C7C29B" w14:textId="77777777" w:rsidR="00DF273E" w:rsidRPr="00156FCF" w:rsidRDefault="00DF273E" w:rsidP="000A3F64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17819AAA" w14:textId="77777777" w:rsidR="00DF273E" w:rsidRPr="00156FCF" w:rsidRDefault="00DF273E" w:rsidP="000A3F6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156FCF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62172407" w14:textId="77777777" w:rsidR="00DF273E" w:rsidRPr="00156FCF" w:rsidRDefault="00DF273E" w:rsidP="000A3F64">
    <w:pPr>
      <w:pStyle w:val="Piedepgina"/>
      <w:jc w:val="center"/>
      <w:rPr>
        <w:rStyle w:val="Nmerodepgina"/>
        <w:rFonts w:ascii="Open Sans" w:hAnsi="Open Sans" w:cs="Open Sans"/>
      </w:rPr>
    </w:pPr>
    <w:hyperlink r:id="rId1" w:history="1">
      <w:r w:rsidRPr="00156FCF">
        <w:rPr>
          <w:rStyle w:val="Hipervnculo"/>
          <w:rFonts w:ascii="Open Sans" w:hAnsi="Open Sans" w:cs="Open Sans"/>
          <w:b/>
        </w:rPr>
        <w:t>http://www.corporacioncek.com</w:t>
      </w:r>
    </w:hyperlink>
    <w:r w:rsidRPr="00156FCF">
      <w:rPr>
        <w:rFonts w:ascii="Open Sans" w:hAnsi="Open Sans" w:cs="Open Sans"/>
        <w:b/>
        <w:sz w:val="16"/>
        <w:szCs w:val="16"/>
      </w:rPr>
      <w:t xml:space="preserve"> </w:t>
    </w:r>
  </w:p>
  <w:p w14:paraId="2CCE0A31" w14:textId="77777777" w:rsidR="00DF273E" w:rsidRPr="00BE7452" w:rsidRDefault="00DF273E" w:rsidP="0090746D">
    <w:pPr>
      <w:pStyle w:val="Piedepgina"/>
      <w:tabs>
        <w:tab w:val="clear" w:pos="8640"/>
        <w:tab w:val="right" w:pos="9923"/>
      </w:tabs>
      <w:ind w:right="-1141"/>
      <w:jc w:val="right"/>
      <w:rPr>
        <w:sz w:val="18"/>
        <w:szCs w:val="18"/>
        <w:lang w:val="es-CR"/>
      </w:rPr>
    </w:pPr>
    <w:r w:rsidRPr="0090746D">
      <w:rPr>
        <w:sz w:val="18"/>
        <w:szCs w:val="18"/>
        <w:lang w:val="es-CR"/>
      </w:rPr>
      <w:t xml:space="preserve"> </w:t>
    </w:r>
  </w:p>
  <w:p w14:paraId="7769D7FC" w14:textId="77777777" w:rsidR="00DF273E" w:rsidRPr="0090746D" w:rsidRDefault="00DF273E" w:rsidP="0090746D">
    <w:pPr>
      <w:pStyle w:val="Piedepgina"/>
      <w:jc w:val="right"/>
      <w:rPr>
        <w:lang w:val="es-CR"/>
      </w:rPr>
    </w:pPr>
  </w:p>
  <w:p w14:paraId="328FC4C0" w14:textId="77777777" w:rsidR="00DF273E" w:rsidRDefault="00DF273E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1642" w14:textId="77777777" w:rsidR="00DF273E" w:rsidRDefault="00DF273E">
      <w:r>
        <w:separator/>
      </w:r>
    </w:p>
  </w:footnote>
  <w:footnote w:type="continuationSeparator" w:id="0">
    <w:p w14:paraId="79443AF2" w14:textId="77777777" w:rsidR="00DF273E" w:rsidRDefault="00D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Borders>
        <w:top w:val="nil"/>
        <w:left w:val="nil"/>
        <w:bottom w:val="nil"/>
        <w:right w:val="nil"/>
      </w:tblBorders>
      <w:tblLook w:val="0000" w:firstRow="0" w:lastRow="0" w:firstColumn="0" w:lastColumn="0" w:noHBand="0" w:noVBand="0"/>
    </w:tblPr>
    <w:tblGrid>
      <w:gridCol w:w="2978"/>
      <w:gridCol w:w="5811"/>
      <w:gridCol w:w="2694"/>
    </w:tblGrid>
    <w:tr w:rsidR="00DF273E" w:rsidRPr="00945F6C" w14:paraId="602B4624" w14:textId="77777777" w:rsidTr="005A2FD2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</w:tcPr>
        <w:p w14:paraId="4D22B1B9" w14:textId="77777777" w:rsidR="00DF273E" w:rsidRPr="00B10C44" w:rsidRDefault="00DF273E" w:rsidP="00570259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58D1DEFD" wp14:editId="06647C69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708ED29" w14:textId="77777777" w:rsidR="00DF273E" w:rsidRPr="00156FCF" w:rsidRDefault="00DF273E" w:rsidP="00570259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156FCF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3C7F0766" w14:textId="77777777" w:rsidR="00DF273E" w:rsidRPr="00156FCF" w:rsidRDefault="00DF273E" w:rsidP="00570259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704BB529" w14:textId="77777777" w:rsidR="00DF273E" w:rsidRPr="001117E4" w:rsidRDefault="00DF273E" w:rsidP="006747B3">
          <w:pPr>
            <w:jc w:val="center"/>
            <w:rPr>
              <w:sz w:val="20"/>
              <w:szCs w:val="20"/>
              <w:lang w:val="es-ES"/>
            </w:rPr>
          </w:pPr>
          <w:r w:rsidRPr="00156FCF">
            <w:rPr>
              <w:rFonts w:ascii="Open Sans" w:hAnsi="Open Sans" w:cs="Open Sans"/>
              <w:sz w:val="22"/>
              <w:szCs w:val="22"/>
              <w:lang w:val="es-ES"/>
            </w:rPr>
            <w:t>SANI F&amp;V 12%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71CF52" w14:textId="77777777" w:rsidR="00DF273E" w:rsidRPr="00156FCF" w:rsidRDefault="00DF273E" w:rsidP="005E68CE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156FCF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 : </w:t>
          </w:r>
          <w:r w:rsidRPr="00156FCF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CEKMSDS-316</w:t>
          </w:r>
        </w:p>
      </w:tc>
    </w:tr>
    <w:tr w:rsidR="00DF273E" w:rsidRPr="00945F6C" w14:paraId="1DFA99D5" w14:textId="77777777" w:rsidTr="005A2FD2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14:paraId="772ECC9C" w14:textId="77777777" w:rsidR="00DF273E" w:rsidRPr="00511886" w:rsidRDefault="00DF273E" w:rsidP="00570259">
          <w:pPr>
            <w:pStyle w:val="Default"/>
            <w:rPr>
              <w:rFonts w:ascii="Century Gothic" w:hAnsi="Century Gothic"/>
              <w:color w:val="auto"/>
              <w:sz w:val="16"/>
              <w:szCs w:val="16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14:paraId="596C6E56" w14:textId="77777777" w:rsidR="00DF273E" w:rsidRPr="00945F6C" w:rsidRDefault="00DF273E" w:rsidP="00570259">
          <w:pPr>
            <w:pStyle w:val="Default"/>
            <w:rPr>
              <w:rFonts w:ascii="Century Gothic" w:hAnsi="Century Gothic"/>
              <w:color w:val="auto"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D1C836" w14:textId="43DE171B" w:rsidR="00DF273E" w:rsidRPr="00156FCF" w:rsidRDefault="00DF273E" w:rsidP="009018AC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156FCF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A26EDE" w:rsidRPr="00A26EDE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</w:t>
          </w:r>
          <w:r w:rsidR="00676A83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</w:t>
          </w:r>
          <w:r w:rsidRPr="00A26EDE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-</w:t>
          </w:r>
          <w:r w:rsidR="00AC76D5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="00D70D96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</w:t>
          </w:r>
          <w:r w:rsidR="00AC76D5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Ene</w:t>
          </w:r>
          <w:r w:rsidR="00A26EDE" w:rsidRPr="00A26EDE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</w:t>
          </w:r>
          <w:r w:rsidR="00F12295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5</w:t>
          </w:r>
        </w:p>
      </w:tc>
    </w:tr>
    <w:tr w:rsidR="00DF273E" w:rsidRPr="0024301E" w14:paraId="132BD586" w14:textId="77777777" w:rsidTr="005A2FD2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14:paraId="31EC4E88" w14:textId="77777777" w:rsidR="00DF273E" w:rsidRPr="00511886" w:rsidRDefault="00DF273E" w:rsidP="00570259">
          <w:pPr>
            <w:pStyle w:val="Default"/>
            <w:rPr>
              <w:rFonts w:ascii="Century Gothic" w:hAnsi="Century Gothic"/>
              <w:color w:val="auto"/>
              <w:sz w:val="16"/>
              <w:szCs w:val="16"/>
            </w:rPr>
          </w:pPr>
        </w:p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</w:tcPr>
        <w:p w14:paraId="518D7C31" w14:textId="77777777" w:rsidR="00DF273E" w:rsidRPr="00945F6C" w:rsidRDefault="00DF273E" w:rsidP="00570259">
          <w:pPr>
            <w:pStyle w:val="Default"/>
            <w:rPr>
              <w:rFonts w:ascii="Century Gothic" w:hAnsi="Century Gothic"/>
              <w:color w:val="auto"/>
              <w:sz w:val="20"/>
              <w:szCs w:val="20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E233E6" w14:textId="58A55460" w:rsidR="00DF273E" w:rsidRPr="00A26EDE" w:rsidRDefault="00DF273E" w:rsidP="00570259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156FC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AC76D5" w:rsidRPr="00676A83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D70D9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</w:t>
          </w:r>
          <w:r w:rsidR="00AC76D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Ene2</w:t>
          </w:r>
          <w:r w:rsidR="00F12295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5</w:t>
          </w:r>
        </w:p>
        <w:p w14:paraId="6FEDDF0F" w14:textId="77777777" w:rsidR="00DF273E" w:rsidRPr="00156FCF" w:rsidRDefault="00DF273E" w:rsidP="0057025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56FC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156FC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22Jun12</w:t>
          </w:r>
        </w:p>
        <w:p w14:paraId="139340DB" w14:textId="77777777" w:rsidR="00DF273E" w:rsidRPr="00156FCF" w:rsidRDefault="00DF273E" w:rsidP="0057025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56FC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Página </w: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PAGE </w:instrTex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6361EA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2</w: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t xml:space="preserve"> de </w: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NUMPAGES </w:instrTex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6361EA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5</w:t>
          </w:r>
          <w:r w:rsidRPr="00156FCF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</w:p>
      </w:tc>
    </w:tr>
  </w:tbl>
  <w:p w14:paraId="13AB1F7E" w14:textId="77777777" w:rsidR="00DF273E" w:rsidRDefault="00DF273E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37637341">
    <w:abstractNumId w:val="0"/>
  </w:num>
  <w:num w:numId="2" w16cid:durableId="926764478">
    <w:abstractNumId w:val="3"/>
  </w:num>
  <w:num w:numId="3" w16cid:durableId="1317536595">
    <w:abstractNumId w:val="2"/>
  </w:num>
  <w:num w:numId="4" w16cid:durableId="119592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iWpZsTb3rbTY+X4xEaaddw9BR+vDV9R5mfzckR+NSI6Nkl+78JYcL43uCwmjOXHLGw2rYm7RelRVdsng4qcqw==" w:salt="pv4RpNmTCCb3tDewDj9qvA=="/>
  <w:defaultTabStop w:val="720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4C"/>
    <w:rsid w:val="0000731D"/>
    <w:rsid w:val="00050909"/>
    <w:rsid w:val="000533A0"/>
    <w:rsid w:val="000603E9"/>
    <w:rsid w:val="00066C9C"/>
    <w:rsid w:val="000A3F64"/>
    <w:rsid w:val="000A4F71"/>
    <w:rsid w:val="000B37CF"/>
    <w:rsid w:val="000C68F2"/>
    <w:rsid w:val="000D164C"/>
    <w:rsid w:val="000D3812"/>
    <w:rsid w:val="000E13C0"/>
    <w:rsid w:val="000E57DE"/>
    <w:rsid w:val="000F1F2A"/>
    <w:rsid w:val="000F5683"/>
    <w:rsid w:val="00102827"/>
    <w:rsid w:val="00103937"/>
    <w:rsid w:val="00106D8B"/>
    <w:rsid w:val="00112701"/>
    <w:rsid w:val="0015642C"/>
    <w:rsid w:val="00156FCF"/>
    <w:rsid w:val="00165DDB"/>
    <w:rsid w:val="00193F01"/>
    <w:rsid w:val="001A1E31"/>
    <w:rsid w:val="001A2E6F"/>
    <w:rsid w:val="001E0096"/>
    <w:rsid w:val="0020372C"/>
    <w:rsid w:val="00224906"/>
    <w:rsid w:val="00226251"/>
    <w:rsid w:val="00242D84"/>
    <w:rsid w:val="0024301E"/>
    <w:rsid w:val="002527DA"/>
    <w:rsid w:val="00261301"/>
    <w:rsid w:val="00263B9C"/>
    <w:rsid w:val="00273D57"/>
    <w:rsid w:val="002921AB"/>
    <w:rsid w:val="002A408B"/>
    <w:rsid w:val="002A559F"/>
    <w:rsid w:val="002B40B7"/>
    <w:rsid w:val="002E7C4E"/>
    <w:rsid w:val="00300B0F"/>
    <w:rsid w:val="00313BB4"/>
    <w:rsid w:val="00316594"/>
    <w:rsid w:val="0032692D"/>
    <w:rsid w:val="00332F38"/>
    <w:rsid w:val="0034406E"/>
    <w:rsid w:val="003476EE"/>
    <w:rsid w:val="0037142C"/>
    <w:rsid w:val="0039758F"/>
    <w:rsid w:val="003A6B5B"/>
    <w:rsid w:val="003B1505"/>
    <w:rsid w:val="003C13F2"/>
    <w:rsid w:val="004078A3"/>
    <w:rsid w:val="004106E4"/>
    <w:rsid w:val="00422686"/>
    <w:rsid w:val="00424E11"/>
    <w:rsid w:val="00454827"/>
    <w:rsid w:val="00477531"/>
    <w:rsid w:val="0048215C"/>
    <w:rsid w:val="00484DE7"/>
    <w:rsid w:val="00487594"/>
    <w:rsid w:val="00494131"/>
    <w:rsid w:val="0049799C"/>
    <w:rsid w:val="004A0799"/>
    <w:rsid w:val="004C0E9C"/>
    <w:rsid w:val="004C238F"/>
    <w:rsid w:val="004C3F53"/>
    <w:rsid w:val="005070C2"/>
    <w:rsid w:val="00544FF9"/>
    <w:rsid w:val="00546C97"/>
    <w:rsid w:val="00550B9C"/>
    <w:rsid w:val="0055435D"/>
    <w:rsid w:val="00554448"/>
    <w:rsid w:val="00570259"/>
    <w:rsid w:val="00582D13"/>
    <w:rsid w:val="00585265"/>
    <w:rsid w:val="00585CFA"/>
    <w:rsid w:val="00593FBF"/>
    <w:rsid w:val="005A245A"/>
    <w:rsid w:val="005A2FD2"/>
    <w:rsid w:val="005A6776"/>
    <w:rsid w:val="005B1FF7"/>
    <w:rsid w:val="005C3A3E"/>
    <w:rsid w:val="005D5736"/>
    <w:rsid w:val="005E0C46"/>
    <w:rsid w:val="005E68CE"/>
    <w:rsid w:val="005E75D0"/>
    <w:rsid w:val="00600EC7"/>
    <w:rsid w:val="00616106"/>
    <w:rsid w:val="006246D5"/>
    <w:rsid w:val="006361EA"/>
    <w:rsid w:val="00653CBC"/>
    <w:rsid w:val="00673139"/>
    <w:rsid w:val="006747B3"/>
    <w:rsid w:val="00674D96"/>
    <w:rsid w:val="00676A83"/>
    <w:rsid w:val="00691B4F"/>
    <w:rsid w:val="006957F0"/>
    <w:rsid w:val="00695820"/>
    <w:rsid w:val="006B31E9"/>
    <w:rsid w:val="006F516F"/>
    <w:rsid w:val="00705311"/>
    <w:rsid w:val="007219DD"/>
    <w:rsid w:val="007304A6"/>
    <w:rsid w:val="007516CC"/>
    <w:rsid w:val="0076536A"/>
    <w:rsid w:val="00767C21"/>
    <w:rsid w:val="00781D63"/>
    <w:rsid w:val="007820C6"/>
    <w:rsid w:val="00782B9A"/>
    <w:rsid w:val="007B10F8"/>
    <w:rsid w:val="007B4F6E"/>
    <w:rsid w:val="007C1732"/>
    <w:rsid w:val="007F4B0D"/>
    <w:rsid w:val="00804AA7"/>
    <w:rsid w:val="00846925"/>
    <w:rsid w:val="00850061"/>
    <w:rsid w:val="008513F6"/>
    <w:rsid w:val="008702F0"/>
    <w:rsid w:val="00874344"/>
    <w:rsid w:val="00880D33"/>
    <w:rsid w:val="00881DF9"/>
    <w:rsid w:val="008846EA"/>
    <w:rsid w:val="00886A34"/>
    <w:rsid w:val="00897FE1"/>
    <w:rsid w:val="008A1075"/>
    <w:rsid w:val="008A528F"/>
    <w:rsid w:val="008C3C51"/>
    <w:rsid w:val="008C3D12"/>
    <w:rsid w:val="008C5128"/>
    <w:rsid w:val="008C5798"/>
    <w:rsid w:val="008D0C70"/>
    <w:rsid w:val="008D4EF4"/>
    <w:rsid w:val="008D5E13"/>
    <w:rsid w:val="008E427C"/>
    <w:rsid w:val="008F69BE"/>
    <w:rsid w:val="009018AC"/>
    <w:rsid w:val="0090537D"/>
    <w:rsid w:val="009063B5"/>
    <w:rsid w:val="0090746D"/>
    <w:rsid w:val="00923809"/>
    <w:rsid w:val="009259ED"/>
    <w:rsid w:val="009339F1"/>
    <w:rsid w:val="0093789E"/>
    <w:rsid w:val="009431CB"/>
    <w:rsid w:val="00943ED2"/>
    <w:rsid w:val="009449EA"/>
    <w:rsid w:val="00970645"/>
    <w:rsid w:val="009B28CC"/>
    <w:rsid w:val="009C300A"/>
    <w:rsid w:val="009C7EE7"/>
    <w:rsid w:val="009D489F"/>
    <w:rsid w:val="009D7234"/>
    <w:rsid w:val="009F2323"/>
    <w:rsid w:val="009F6D98"/>
    <w:rsid w:val="00A00DEC"/>
    <w:rsid w:val="00A21265"/>
    <w:rsid w:val="00A269D8"/>
    <w:rsid w:val="00A26EDE"/>
    <w:rsid w:val="00A32548"/>
    <w:rsid w:val="00A47548"/>
    <w:rsid w:val="00A55424"/>
    <w:rsid w:val="00A83C47"/>
    <w:rsid w:val="00A90396"/>
    <w:rsid w:val="00A96BFE"/>
    <w:rsid w:val="00AA33AD"/>
    <w:rsid w:val="00AA543A"/>
    <w:rsid w:val="00AB624A"/>
    <w:rsid w:val="00AC0FBA"/>
    <w:rsid w:val="00AC76D5"/>
    <w:rsid w:val="00AD0E22"/>
    <w:rsid w:val="00AE176B"/>
    <w:rsid w:val="00AF19CD"/>
    <w:rsid w:val="00AF21D4"/>
    <w:rsid w:val="00B033FF"/>
    <w:rsid w:val="00B05DB8"/>
    <w:rsid w:val="00B10E7E"/>
    <w:rsid w:val="00B64E0F"/>
    <w:rsid w:val="00B91ED3"/>
    <w:rsid w:val="00B93E42"/>
    <w:rsid w:val="00BA0948"/>
    <w:rsid w:val="00BA3727"/>
    <w:rsid w:val="00BB286E"/>
    <w:rsid w:val="00BD04BE"/>
    <w:rsid w:val="00C13A6C"/>
    <w:rsid w:val="00C25208"/>
    <w:rsid w:val="00C45438"/>
    <w:rsid w:val="00C73857"/>
    <w:rsid w:val="00C73C9E"/>
    <w:rsid w:val="00C834A9"/>
    <w:rsid w:val="00C83B1E"/>
    <w:rsid w:val="00CB032F"/>
    <w:rsid w:val="00CB2B32"/>
    <w:rsid w:val="00CD58F9"/>
    <w:rsid w:val="00D07347"/>
    <w:rsid w:val="00D107C2"/>
    <w:rsid w:val="00D127A8"/>
    <w:rsid w:val="00D24DFB"/>
    <w:rsid w:val="00D53935"/>
    <w:rsid w:val="00D70D96"/>
    <w:rsid w:val="00D760DE"/>
    <w:rsid w:val="00D819F1"/>
    <w:rsid w:val="00DA7D72"/>
    <w:rsid w:val="00DB69F7"/>
    <w:rsid w:val="00DC16CC"/>
    <w:rsid w:val="00DD09F3"/>
    <w:rsid w:val="00DD3EB0"/>
    <w:rsid w:val="00DF273E"/>
    <w:rsid w:val="00E0632F"/>
    <w:rsid w:val="00E107B6"/>
    <w:rsid w:val="00E35822"/>
    <w:rsid w:val="00E41C17"/>
    <w:rsid w:val="00E46E14"/>
    <w:rsid w:val="00E52546"/>
    <w:rsid w:val="00E8137F"/>
    <w:rsid w:val="00E82DF0"/>
    <w:rsid w:val="00E85C9D"/>
    <w:rsid w:val="00E873C9"/>
    <w:rsid w:val="00E91CEF"/>
    <w:rsid w:val="00E93F56"/>
    <w:rsid w:val="00E96D4F"/>
    <w:rsid w:val="00EA7A41"/>
    <w:rsid w:val="00EF2095"/>
    <w:rsid w:val="00EF54A7"/>
    <w:rsid w:val="00F11CDD"/>
    <w:rsid w:val="00F12295"/>
    <w:rsid w:val="00F15598"/>
    <w:rsid w:val="00F2108E"/>
    <w:rsid w:val="00F255CF"/>
    <w:rsid w:val="00F27CD0"/>
    <w:rsid w:val="00F347C8"/>
    <w:rsid w:val="00F3774C"/>
    <w:rsid w:val="00F82339"/>
    <w:rsid w:val="00F8590F"/>
    <w:rsid w:val="00FC4B95"/>
    <w:rsid w:val="00FD0666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E3318F1"/>
  <w15:docId w15:val="{7D2EBF41-0B11-4CD0-81D2-2521D51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customStyle="1" w:styleId="Default">
    <w:name w:val="Default"/>
    <w:rsid w:val="00570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70259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57025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0259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">
    <w:name w:val="Encabezado Car"/>
    <w:link w:val="Encabezado"/>
    <w:rsid w:val="000A3F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F60E-C4D6-442C-BD79-767C1437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921</Words>
  <Characters>5068</Characters>
  <Application>Microsoft Office Word</Application>
  <DocSecurity>8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5978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</cp:revision>
  <cp:lastPrinted>2019-03-26T19:28:00Z</cp:lastPrinted>
  <dcterms:created xsi:type="dcterms:W3CDTF">2023-12-15T21:16:00Z</dcterms:created>
  <dcterms:modified xsi:type="dcterms:W3CDTF">2024-12-10T20:04:00Z</dcterms:modified>
</cp:coreProperties>
</file>