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8CBD" w14:textId="3676FD39" w:rsidR="00C7017B" w:rsidRDefault="00FF5A4B" w:rsidP="00CF702A">
      <w:pPr>
        <w:pStyle w:val="Ttulo"/>
        <w:jc w:val="left"/>
        <w:rPr>
          <w:color w:val="000000"/>
          <w:sz w:val="16"/>
        </w:rPr>
      </w:pPr>
      <w:r>
        <w:rPr>
          <w:color w:val="000000"/>
          <w:sz w:val="16"/>
        </w:rPr>
        <w:t>c</w:t>
      </w:r>
    </w:p>
    <w:tbl>
      <w:tblPr>
        <w:tblW w:w="11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32"/>
        <w:gridCol w:w="22"/>
        <w:gridCol w:w="449"/>
        <w:gridCol w:w="397"/>
        <w:gridCol w:w="459"/>
        <w:gridCol w:w="171"/>
        <w:gridCol w:w="360"/>
        <w:gridCol w:w="2210"/>
        <w:gridCol w:w="544"/>
        <w:gridCol w:w="990"/>
        <w:gridCol w:w="2001"/>
      </w:tblGrid>
      <w:tr w:rsidR="00C7017B" w14:paraId="2329DFD7" w14:textId="77777777" w:rsidTr="00E027B9">
        <w:trPr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3428FACA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C7017B" w:rsidRPr="00635171" w14:paraId="0F9110FF" w14:textId="77777777" w:rsidTr="00E027B9">
        <w:trPr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187D0763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C7017B" w14:paraId="0967807C" w14:textId="77777777" w:rsidTr="00E027B9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4B45CAAC" w14:textId="3B6C2341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105" w:type="dxa"/>
            <w:gridSpan w:val="5"/>
            <w:shd w:val="clear" w:color="000000" w:fill="FFFFFF"/>
          </w:tcPr>
          <w:p w14:paraId="4F7CFFA0" w14:textId="77777777" w:rsidR="00C7017B" w:rsidRPr="00432A86" w:rsidRDefault="00C7017B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</w:pPr>
            <w:r w:rsidRPr="00432A86"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  <w:t>RENEW</w:t>
            </w:r>
          </w:p>
        </w:tc>
      </w:tr>
      <w:tr w:rsidR="00C7017B" w14:paraId="1E94502E" w14:textId="77777777" w:rsidTr="00E027B9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62B8C2FA" w14:textId="77777777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105" w:type="dxa"/>
            <w:gridSpan w:val="5"/>
            <w:shd w:val="clear" w:color="000000" w:fill="FFFFFF"/>
          </w:tcPr>
          <w:p w14:paraId="651CD7EB" w14:textId="77777777" w:rsidR="00C7017B" w:rsidRPr="00432A86" w:rsidRDefault="00347FEE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</w:pPr>
            <w:r w:rsidRPr="00432A86"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  <w:t>Anderson</w:t>
            </w:r>
            <w:r w:rsidR="00E027B9" w:rsidRPr="00432A86"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  <w:t xml:space="preserve"> Chemical</w:t>
            </w:r>
          </w:p>
        </w:tc>
      </w:tr>
      <w:tr w:rsidR="00C7017B" w14:paraId="5934A9FB" w14:textId="77777777" w:rsidTr="00E027B9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3AD4A737" w14:textId="77777777" w:rsidR="00C7017B" w:rsidRPr="00432A86" w:rsidRDefault="000462A3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TIPO DE PRODUCTO HIGIENICO</w:t>
            </w:r>
          </w:p>
        </w:tc>
        <w:tc>
          <w:tcPr>
            <w:tcW w:w="6105" w:type="dxa"/>
            <w:gridSpan w:val="5"/>
            <w:shd w:val="clear" w:color="000000" w:fill="FFFFFF"/>
          </w:tcPr>
          <w:p w14:paraId="0B1FACCB" w14:textId="77777777" w:rsidR="00C7017B" w:rsidRPr="00432A86" w:rsidRDefault="0083547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</w:pPr>
            <w:r w:rsidRPr="00432A86"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  <w:t xml:space="preserve">Removedor </w:t>
            </w:r>
            <w:r w:rsidR="00C7017B" w:rsidRPr="00432A86"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  <w:t>de manchas líquido</w:t>
            </w:r>
          </w:p>
        </w:tc>
      </w:tr>
      <w:tr w:rsidR="00C7017B" w:rsidRPr="00635171" w14:paraId="532D83A8" w14:textId="77777777" w:rsidTr="00E027B9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5469F1E7" w14:textId="78611CBE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NOMBRE DE LA COMPAÑÍA FABRICANTE O TITULAR</w:t>
            </w:r>
          </w:p>
        </w:tc>
        <w:tc>
          <w:tcPr>
            <w:tcW w:w="6105" w:type="dxa"/>
            <w:gridSpan w:val="5"/>
            <w:shd w:val="clear" w:color="000000" w:fill="FFFFFF"/>
          </w:tcPr>
          <w:p w14:paraId="7F71FE16" w14:textId="77777777" w:rsidR="00C7017B" w:rsidRPr="00432A86" w:rsidRDefault="000324E4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>
              <w:rPr>
                <w:rFonts w:ascii="Open Sans" w:hAnsi="Open Sans" w:cs="Open Sans"/>
                <w:color w:val="000000"/>
                <w:lang w:val="es-CR"/>
              </w:rPr>
              <w:t>Corporación Cek de Costa Rica S.A.</w:t>
            </w:r>
          </w:p>
        </w:tc>
      </w:tr>
      <w:tr w:rsidR="00C7017B" w:rsidRPr="00635171" w14:paraId="55EFC921" w14:textId="77777777" w:rsidTr="00E027B9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1420B301" w14:textId="6C28ACFC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DIRECCIÓN DEL FABRICANTE</w:t>
            </w:r>
          </w:p>
        </w:tc>
        <w:tc>
          <w:tcPr>
            <w:tcW w:w="6105" w:type="dxa"/>
            <w:gridSpan w:val="5"/>
            <w:shd w:val="clear" w:color="000000" w:fill="FFFFFF"/>
          </w:tcPr>
          <w:p w14:paraId="457FE137" w14:textId="23453CAF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300 metros este de la Trefilería Colima, Colima de </w:t>
            </w:r>
            <w:r w:rsidR="005A673E" w:rsidRPr="00432A86">
              <w:rPr>
                <w:rFonts w:ascii="Open Sans" w:hAnsi="Open Sans" w:cs="Open Sans"/>
                <w:color w:val="000000"/>
                <w:lang w:val="es-CR"/>
              </w:rPr>
              <w:t>Tibás</w:t>
            </w:r>
            <w:r w:rsidRPr="00432A86">
              <w:rPr>
                <w:rFonts w:ascii="Open Sans" w:hAnsi="Open Sans" w:cs="Open Sans"/>
                <w:color w:val="000000"/>
                <w:lang w:val="es-CR"/>
              </w:rPr>
              <w:t>, San José, Costa Rica.</w:t>
            </w:r>
          </w:p>
        </w:tc>
      </w:tr>
      <w:tr w:rsidR="00C7017B" w14:paraId="20B59426" w14:textId="77777777" w:rsidTr="00E027B9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6B03E222" w14:textId="009E2DB6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PAÍS</w:t>
            </w:r>
          </w:p>
        </w:tc>
        <w:tc>
          <w:tcPr>
            <w:tcW w:w="6105" w:type="dxa"/>
            <w:gridSpan w:val="5"/>
            <w:shd w:val="clear" w:color="000000" w:fill="FFFFFF"/>
          </w:tcPr>
          <w:p w14:paraId="0F0728D1" w14:textId="3E993CAF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Costa Rica</w:t>
            </w:r>
          </w:p>
        </w:tc>
      </w:tr>
      <w:tr w:rsidR="00C7017B" w14:paraId="1E8370D5" w14:textId="77777777" w:rsidTr="00432A86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71012E73" w14:textId="5B4ED57D" w:rsidR="00C7017B" w:rsidRPr="00432A86" w:rsidRDefault="00C7017B" w:rsidP="00432A86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N° DE TELEFONO</w:t>
            </w:r>
          </w:p>
        </w:tc>
        <w:tc>
          <w:tcPr>
            <w:tcW w:w="1530" w:type="dxa"/>
            <w:gridSpan w:val="6"/>
            <w:shd w:val="clear" w:color="000000" w:fill="FFFFFF"/>
          </w:tcPr>
          <w:p w14:paraId="555FD7E7" w14:textId="7D7A3DE8" w:rsidR="00C7017B" w:rsidRPr="00432A86" w:rsidRDefault="00217041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58EAA8EF" w14:textId="731CCBA4" w:rsidR="00C7017B" w:rsidRDefault="00C7017B">
            <w:pPr>
              <w:jc w:val="both"/>
              <w:rPr>
                <w:b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N° DE FAX</w:t>
            </w:r>
            <w:r>
              <w:rPr>
                <w:b/>
                <w:lang w:val="es-CR"/>
              </w:rPr>
              <w:t xml:space="preserve">  </w:t>
            </w:r>
          </w:p>
        </w:tc>
        <w:tc>
          <w:tcPr>
            <w:tcW w:w="2991" w:type="dxa"/>
            <w:gridSpan w:val="2"/>
            <w:shd w:val="clear" w:color="000000" w:fill="FFFFFF"/>
          </w:tcPr>
          <w:p w14:paraId="3D5FC7DE" w14:textId="77777777" w:rsidR="00C7017B" w:rsidRDefault="00C7017B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2297-1344</w:t>
            </w:r>
          </w:p>
        </w:tc>
      </w:tr>
      <w:tr w:rsidR="00C7017B" w14:paraId="2A65A6EA" w14:textId="77777777" w:rsidTr="00432A86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338C6569" w14:textId="77777777" w:rsidR="00C7017B" w:rsidRPr="00432A86" w:rsidRDefault="00C7017B">
            <w:pPr>
              <w:pStyle w:val="Ttulo4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432A86">
              <w:rPr>
                <w:rFonts w:ascii="Open Sans" w:hAnsi="Open Sans" w:cs="Open Sans"/>
                <w:color w:val="000000"/>
                <w:sz w:val="24"/>
                <w:szCs w:val="24"/>
              </w:rPr>
              <w:t>TELÉFONOS DE EMERGENCIA</w:t>
            </w:r>
          </w:p>
        </w:tc>
        <w:tc>
          <w:tcPr>
            <w:tcW w:w="7635" w:type="dxa"/>
            <w:gridSpan w:val="11"/>
            <w:shd w:val="clear" w:color="000000" w:fill="FFFFFF"/>
          </w:tcPr>
          <w:p w14:paraId="2C1B324E" w14:textId="0ED64FC4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911</w:t>
            </w:r>
            <w:r w:rsidR="00A33C9F" w:rsidRPr="00432A86">
              <w:rPr>
                <w:rFonts w:ascii="Open Sans" w:hAnsi="Open Sans" w:cs="Open Sans"/>
                <w:color w:val="000000"/>
                <w:lang w:val="es-CR"/>
              </w:rPr>
              <w:t xml:space="preserve"> /</w:t>
            </w:r>
            <w:r w:rsidRPr="00432A86">
              <w:rPr>
                <w:rFonts w:ascii="Open Sans" w:hAnsi="Open Sans" w:cs="Open Sans"/>
                <w:color w:val="000000"/>
                <w:lang w:val="es-CR"/>
              </w:rPr>
              <w:t>(506) 2223 1028 Centro Nacional de Intoxicaciones</w:t>
            </w:r>
          </w:p>
        </w:tc>
      </w:tr>
      <w:tr w:rsidR="00C7017B" w14:paraId="74407496" w14:textId="77777777" w:rsidTr="00E027B9">
        <w:trPr>
          <w:cantSplit/>
          <w:jc w:val="center"/>
        </w:trPr>
        <w:tc>
          <w:tcPr>
            <w:tcW w:w="8482" w:type="dxa"/>
            <w:gridSpan w:val="10"/>
            <w:shd w:val="clear" w:color="000000" w:fill="FFFFFF"/>
          </w:tcPr>
          <w:p w14:paraId="18C12AEA" w14:textId="4F4FCA40" w:rsidR="00C7017B" w:rsidRPr="00432A86" w:rsidRDefault="00C7017B">
            <w:pPr>
              <w:pStyle w:val="Ttulo8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FECHA DE ÚLTIMA REVISIÓN DE LA MSDS</w:t>
            </w:r>
          </w:p>
        </w:tc>
        <w:tc>
          <w:tcPr>
            <w:tcW w:w="2991" w:type="dxa"/>
            <w:gridSpan w:val="2"/>
            <w:shd w:val="clear" w:color="000000" w:fill="FFFFFF"/>
          </w:tcPr>
          <w:p w14:paraId="4598068F" w14:textId="2192914B" w:rsidR="00C7017B" w:rsidRPr="00432A86" w:rsidRDefault="00635171" w:rsidP="00E027B9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27Marz24</w:t>
            </w:r>
          </w:p>
        </w:tc>
      </w:tr>
      <w:tr w:rsidR="00C7017B" w14:paraId="22B68C60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67C59A1F" w14:textId="73635CB7" w:rsidR="00C7017B" w:rsidRPr="00432A86" w:rsidRDefault="00C7017B" w:rsidP="00432A86">
            <w:pPr>
              <w:pStyle w:val="Ttulo8"/>
              <w:jc w:val="center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SECCIÓN II</w:t>
            </w:r>
          </w:p>
        </w:tc>
      </w:tr>
      <w:tr w:rsidR="00C7017B" w14:paraId="79181C7C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5034150B" w14:textId="5BC7668F" w:rsidR="00C7017B" w:rsidRPr="00432A86" w:rsidRDefault="00C7017B" w:rsidP="00432A86">
            <w:pPr>
              <w:pStyle w:val="Ttulo8"/>
              <w:jc w:val="center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CLASIFICACIÓN</w:t>
            </w:r>
          </w:p>
        </w:tc>
      </w:tr>
      <w:tr w:rsidR="00C7017B" w:rsidRPr="006E6ED8" w14:paraId="6664E404" w14:textId="77777777" w:rsidTr="00E027B9">
        <w:trPr>
          <w:cantSplit/>
          <w:jc w:val="center"/>
        </w:trPr>
        <w:tc>
          <w:tcPr>
            <w:tcW w:w="5368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14:paraId="2D09CAEB" w14:textId="77777777" w:rsidR="00C7017B" w:rsidRPr="00432A86" w:rsidRDefault="00C7017B" w:rsidP="00432A86">
            <w:pPr>
              <w:pStyle w:val="Ttulo8"/>
              <w:jc w:val="left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CLASIFICACIÓN SEGÚN EL ANEXO D</w:t>
            </w:r>
          </w:p>
        </w:tc>
        <w:tc>
          <w:tcPr>
            <w:tcW w:w="6105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6BBA553D" w14:textId="77777777" w:rsidR="00C7017B" w:rsidRPr="00432A86" w:rsidRDefault="006E6ED8" w:rsidP="00432A86">
            <w:pPr>
              <w:pStyle w:val="Ttulo8"/>
              <w:jc w:val="left"/>
              <w:rPr>
                <w:rFonts w:ascii="Open Sans" w:hAnsi="Open Sans" w:cs="Open Sans"/>
                <w:b w:val="0"/>
                <w:color w:val="000000"/>
              </w:rPr>
            </w:pPr>
            <w:r w:rsidRPr="00432A86">
              <w:rPr>
                <w:rFonts w:ascii="Open Sans" w:hAnsi="Open Sans" w:cs="Open Sans"/>
                <w:b w:val="0"/>
                <w:color w:val="000000"/>
              </w:rPr>
              <w:t>6.1 Sustancias Tóxicas</w:t>
            </w:r>
          </w:p>
        </w:tc>
      </w:tr>
      <w:tr w:rsidR="00C7017B" w14:paraId="711E1A49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478C6C28" w14:textId="77777777" w:rsidR="00C7017B" w:rsidRPr="00432A86" w:rsidRDefault="00C7017B" w:rsidP="00432A86">
            <w:pPr>
              <w:pStyle w:val="Ttulo8"/>
              <w:jc w:val="center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SECCIÓN III</w:t>
            </w:r>
          </w:p>
        </w:tc>
      </w:tr>
      <w:tr w:rsidR="00C7017B" w:rsidRPr="00635171" w14:paraId="71185BE6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2AE367F8" w14:textId="77777777" w:rsidR="00C7017B" w:rsidRPr="00432A86" w:rsidRDefault="00C7017B" w:rsidP="00432A86">
            <w:pPr>
              <w:pStyle w:val="Ttulo8"/>
              <w:jc w:val="center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COMPOSICIÓN E INFORMACIÓN SOBRE LOS INGREDIENTES PELIGROSOS</w:t>
            </w:r>
          </w:p>
        </w:tc>
      </w:tr>
      <w:tr w:rsidR="00C7017B" w14:paraId="73B35917" w14:textId="77777777" w:rsidTr="00CF4C44">
        <w:trPr>
          <w:cantSplit/>
          <w:jc w:val="center"/>
        </w:trPr>
        <w:tc>
          <w:tcPr>
            <w:tcW w:w="7938" w:type="dxa"/>
            <w:gridSpan w:val="9"/>
            <w:shd w:val="clear" w:color="000000" w:fill="FFFFFF"/>
          </w:tcPr>
          <w:p w14:paraId="4E8A7958" w14:textId="77777777" w:rsidR="00C7017B" w:rsidRPr="00432A86" w:rsidRDefault="00C7017B" w:rsidP="00432A86">
            <w:pPr>
              <w:pStyle w:val="Ttulo8"/>
              <w:jc w:val="left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NOMBRE COMÚN O GENÉRICO DEL COMPONENTE PELIGROSO</w:t>
            </w:r>
          </w:p>
        </w:tc>
        <w:tc>
          <w:tcPr>
            <w:tcW w:w="1534" w:type="dxa"/>
            <w:gridSpan w:val="2"/>
            <w:shd w:val="clear" w:color="000000" w:fill="FFFFFF"/>
          </w:tcPr>
          <w:p w14:paraId="315E094D" w14:textId="77777777" w:rsidR="00C7017B" w:rsidRPr="00432A86" w:rsidRDefault="00C7017B" w:rsidP="00432A86">
            <w:pPr>
              <w:pStyle w:val="Ttulo8"/>
              <w:jc w:val="center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%</w:t>
            </w:r>
            <w:r w:rsidR="00CF4C44" w:rsidRPr="00432A86">
              <w:rPr>
                <w:rFonts w:ascii="Open Sans" w:hAnsi="Open Sans" w:cs="Open Sans"/>
                <w:color w:val="000000"/>
              </w:rPr>
              <w:t xml:space="preserve"> </w:t>
            </w:r>
            <w:r w:rsidRPr="00432A86">
              <w:rPr>
                <w:rFonts w:ascii="Open Sans" w:hAnsi="Open Sans" w:cs="Open Sans"/>
                <w:color w:val="000000"/>
              </w:rPr>
              <w:t>m/m</w:t>
            </w:r>
          </w:p>
        </w:tc>
        <w:tc>
          <w:tcPr>
            <w:tcW w:w="2001" w:type="dxa"/>
            <w:shd w:val="clear" w:color="000000" w:fill="FFFFFF"/>
          </w:tcPr>
          <w:p w14:paraId="7F978AC3" w14:textId="77777777" w:rsidR="00C7017B" w:rsidRPr="00432A86" w:rsidRDefault="00C7017B" w:rsidP="00432A86">
            <w:pPr>
              <w:pStyle w:val="Ttulo8"/>
              <w:jc w:val="center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N° de CAS</w:t>
            </w:r>
          </w:p>
        </w:tc>
      </w:tr>
      <w:tr w:rsidR="00C7017B" w14:paraId="737FEA2D" w14:textId="77777777" w:rsidTr="00CF4C44">
        <w:trPr>
          <w:cantSplit/>
          <w:jc w:val="center"/>
        </w:trPr>
        <w:tc>
          <w:tcPr>
            <w:tcW w:w="7938" w:type="dxa"/>
            <w:gridSpan w:val="9"/>
            <w:shd w:val="clear" w:color="000000" w:fill="FFFFFF"/>
          </w:tcPr>
          <w:p w14:paraId="426DCA1B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2-Butoxietanol</w:t>
            </w:r>
          </w:p>
        </w:tc>
        <w:tc>
          <w:tcPr>
            <w:tcW w:w="1534" w:type="dxa"/>
            <w:gridSpan w:val="2"/>
            <w:shd w:val="clear" w:color="000000" w:fill="FFFFFF"/>
          </w:tcPr>
          <w:p w14:paraId="08EF464D" w14:textId="77777777" w:rsidR="00C7017B" w:rsidRPr="00432A86" w:rsidRDefault="0008521E">
            <w:pPr>
              <w:jc w:val="center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14-22</w:t>
            </w:r>
          </w:p>
        </w:tc>
        <w:tc>
          <w:tcPr>
            <w:tcW w:w="2001" w:type="dxa"/>
            <w:shd w:val="clear" w:color="000000" w:fill="FFFFFF"/>
          </w:tcPr>
          <w:p w14:paraId="5E68BF4E" w14:textId="77777777" w:rsidR="00C7017B" w:rsidRPr="00432A86" w:rsidRDefault="00C7017B">
            <w:pPr>
              <w:jc w:val="center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111-76-2</w:t>
            </w:r>
          </w:p>
        </w:tc>
      </w:tr>
      <w:tr w:rsidR="00C7017B" w:rsidRPr="007B67E6" w14:paraId="2BBD3876" w14:textId="77777777" w:rsidTr="00CF4C44">
        <w:trPr>
          <w:cantSplit/>
          <w:jc w:val="center"/>
        </w:trPr>
        <w:tc>
          <w:tcPr>
            <w:tcW w:w="7938" w:type="dxa"/>
            <w:gridSpan w:val="9"/>
            <w:shd w:val="clear" w:color="000000" w:fill="FFFFFF"/>
          </w:tcPr>
          <w:p w14:paraId="0D47AE32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Hidróxido de potasio</w:t>
            </w:r>
          </w:p>
        </w:tc>
        <w:tc>
          <w:tcPr>
            <w:tcW w:w="1534" w:type="dxa"/>
            <w:gridSpan w:val="2"/>
            <w:shd w:val="clear" w:color="000000" w:fill="FFFFFF"/>
          </w:tcPr>
          <w:p w14:paraId="11F272BB" w14:textId="77777777" w:rsidR="00C7017B" w:rsidRPr="00432A86" w:rsidRDefault="007B67E6">
            <w:pPr>
              <w:jc w:val="center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0.1</w:t>
            </w:r>
            <w:r w:rsidR="0008521E" w:rsidRPr="00432A86">
              <w:rPr>
                <w:rFonts w:ascii="Open Sans" w:hAnsi="Open Sans" w:cs="Open Sans"/>
                <w:color w:val="000000"/>
                <w:lang w:val="es-CR"/>
              </w:rPr>
              <w:t>-5</w:t>
            </w:r>
          </w:p>
        </w:tc>
        <w:tc>
          <w:tcPr>
            <w:tcW w:w="2001" w:type="dxa"/>
            <w:shd w:val="clear" w:color="000000" w:fill="FFFFFF"/>
          </w:tcPr>
          <w:p w14:paraId="1D283D1D" w14:textId="77777777" w:rsidR="00C7017B" w:rsidRPr="00432A86" w:rsidRDefault="00C7017B">
            <w:pPr>
              <w:jc w:val="center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1310-58-3</w:t>
            </w:r>
          </w:p>
        </w:tc>
      </w:tr>
      <w:tr w:rsidR="00C7017B" w:rsidRPr="007B67E6" w14:paraId="4A6A6A33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152BBFD1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IV</w:t>
            </w:r>
          </w:p>
        </w:tc>
      </w:tr>
      <w:tr w:rsidR="00C7017B" w:rsidRPr="00635171" w14:paraId="10E77E20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6F7905FC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C7017B" w:rsidRPr="007B67E6" w14:paraId="3B68F002" w14:textId="77777777" w:rsidTr="00E027B9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BDE428E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EFECTO POR: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38AC0C84" w14:textId="77777777" w:rsidR="00C7017B" w:rsidRPr="00432A86" w:rsidRDefault="00C7017B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DETALLE</w:t>
            </w:r>
          </w:p>
        </w:tc>
      </w:tr>
      <w:tr w:rsidR="00C7017B" w:rsidRPr="00635171" w14:paraId="58F82341" w14:textId="77777777" w:rsidTr="00E027B9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3CC3E37" w14:textId="77777777" w:rsidR="00C7017B" w:rsidRPr="00432A86" w:rsidRDefault="00C7017B">
            <w:pPr>
              <w:pStyle w:val="Ttulo7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INHALACIÓN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0D7B9462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La inhalación del producto puede causar irritación en la nariz, garganta y zona respiratoria.</w:t>
            </w:r>
          </w:p>
        </w:tc>
      </w:tr>
      <w:tr w:rsidR="00C7017B" w:rsidRPr="00635171" w14:paraId="6ED5A4A6" w14:textId="77777777" w:rsidTr="00E027B9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26D6289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INGESTIÓN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7969E726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Moderadamente tóxico si se ingiere. </w:t>
            </w:r>
          </w:p>
        </w:tc>
      </w:tr>
      <w:tr w:rsidR="00C7017B" w:rsidRPr="00635171" w14:paraId="225A1B16" w14:textId="77777777" w:rsidTr="00E027B9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51A5A49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CONTACTO CON LOS OJOS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2F065E3D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Puede causar severa irritación en los ojos.</w:t>
            </w:r>
          </w:p>
        </w:tc>
      </w:tr>
      <w:tr w:rsidR="00C7017B" w:rsidRPr="00635171" w14:paraId="1196A7A0" w14:textId="77777777" w:rsidTr="00E027B9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5CDD50F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CONTACTO CON LA PIEL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747397E2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Irritante leve a la piel, es potencialmente tóxico si se absorbe.</w:t>
            </w:r>
          </w:p>
        </w:tc>
      </w:tr>
      <w:tr w:rsidR="00C7017B" w:rsidRPr="00635171" w14:paraId="361A442A" w14:textId="77777777" w:rsidTr="00E027B9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BA9559A" w14:textId="77777777" w:rsidR="00C7017B" w:rsidRPr="00432A86" w:rsidRDefault="00C7017B">
            <w:pPr>
              <w:pStyle w:val="Ttulo7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CARCINOGENICIDAD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0A45E2CB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Los materiales utilizados en este producto no son considerados carcinógenos por la ACGIH y OSHA.</w:t>
            </w:r>
          </w:p>
        </w:tc>
      </w:tr>
      <w:tr w:rsidR="00C7017B" w14:paraId="18E59F52" w14:textId="77777777" w:rsidTr="00E027B9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8B5BE80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MUTAGENICIDAD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5F59F3AA" w14:textId="77777777" w:rsidR="00C7017B" w:rsidRPr="00432A86" w:rsidRDefault="00C7017B" w:rsidP="00910583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</w:t>
            </w:r>
            <w:r w:rsidR="00B8716C" w:rsidRPr="00432A86">
              <w:rPr>
                <w:rFonts w:ascii="Open Sans" w:hAnsi="Open Sans" w:cs="Open Sans"/>
                <w:color w:val="000000"/>
                <w:lang w:val="es-CR"/>
              </w:rPr>
              <w:t>aplica</w:t>
            </w: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. </w:t>
            </w:r>
          </w:p>
        </w:tc>
      </w:tr>
      <w:tr w:rsidR="00C7017B" w14:paraId="1B53855E" w14:textId="77777777" w:rsidTr="00E027B9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C1DC91B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TERATOGENICIDAD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5DB8F31D" w14:textId="77777777" w:rsidR="00C7017B" w:rsidRPr="00432A86" w:rsidRDefault="00C7017B" w:rsidP="00B8716C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</w:t>
            </w:r>
            <w:r w:rsidR="00B8716C" w:rsidRPr="00432A86">
              <w:rPr>
                <w:rFonts w:ascii="Open Sans" w:hAnsi="Open Sans" w:cs="Open Sans"/>
                <w:color w:val="000000"/>
                <w:lang w:val="es-CR"/>
              </w:rPr>
              <w:t>aplica</w:t>
            </w: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. </w:t>
            </w:r>
          </w:p>
        </w:tc>
      </w:tr>
      <w:tr w:rsidR="00C7017B" w14:paraId="2F73BAFE" w14:textId="77777777" w:rsidTr="00E027B9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E3014DA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lastRenderedPageBreak/>
              <w:t>NEUROTOXICIDAD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459CE7C1" w14:textId="77777777" w:rsidR="00C7017B" w:rsidRPr="00432A86" w:rsidRDefault="00B8716C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aplica</w:t>
            </w:r>
            <w:r w:rsidR="00C7017B" w:rsidRPr="00432A86">
              <w:rPr>
                <w:rFonts w:ascii="Open Sans" w:hAnsi="Open Sans" w:cs="Open Sans"/>
                <w:color w:val="000000"/>
                <w:lang w:val="es-CR"/>
              </w:rPr>
              <w:t xml:space="preserve">. </w:t>
            </w:r>
          </w:p>
        </w:tc>
      </w:tr>
      <w:tr w:rsidR="00C7017B" w14:paraId="28BC4B8A" w14:textId="77777777" w:rsidTr="00E027B9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5D980FD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SISTEMA REPRODUCTOR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04360DCE" w14:textId="77777777" w:rsidR="00C7017B" w:rsidRPr="00432A86" w:rsidRDefault="00B8716C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aplica</w:t>
            </w:r>
            <w:r w:rsidR="00C7017B" w:rsidRPr="00432A86">
              <w:rPr>
                <w:rFonts w:ascii="Open Sans" w:hAnsi="Open Sans" w:cs="Open Sans"/>
                <w:color w:val="000000"/>
                <w:lang w:val="es-CR"/>
              </w:rPr>
              <w:t xml:space="preserve">. </w:t>
            </w:r>
          </w:p>
        </w:tc>
      </w:tr>
      <w:tr w:rsidR="00C7017B" w14:paraId="198624C6" w14:textId="77777777" w:rsidTr="00E027B9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AAAAD58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 xml:space="preserve">OTROS 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60C8FC5B" w14:textId="77777777" w:rsidR="00C7017B" w:rsidRPr="00432A86" w:rsidRDefault="00B8716C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aplica</w:t>
            </w:r>
            <w:r w:rsidR="00C7017B" w:rsidRPr="00432A86">
              <w:rPr>
                <w:rFonts w:ascii="Open Sans" w:hAnsi="Open Sans" w:cs="Open Sans"/>
                <w:color w:val="000000"/>
                <w:lang w:val="es-CR"/>
              </w:rPr>
              <w:t xml:space="preserve">. </w:t>
            </w:r>
          </w:p>
        </w:tc>
      </w:tr>
      <w:tr w:rsidR="00C7017B" w14:paraId="7535A385" w14:textId="77777777" w:rsidTr="00E027B9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A3D811E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ÓRGANOS BLANCO</w:t>
            </w:r>
          </w:p>
        </w:tc>
        <w:tc>
          <w:tcPr>
            <w:tcW w:w="7603" w:type="dxa"/>
            <w:gridSpan w:val="10"/>
            <w:shd w:val="clear" w:color="000000" w:fill="FFFFFF"/>
          </w:tcPr>
          <w:p w14:paraId="348F36CA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Ojos y piel. </w:t>
            </w:r>
          </w:p>
        </w:tc>
      </w:tr>
      <w:tr w:rsidR="00C7017B" w14:paraId="13E85335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25CF11BD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V</w:t>
            </w:r>
          </w:p>
        </w:tc>
      </w:tr>
      <w:tr w:rsidR="00C7017B" w14:paraId="18BB9390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52CCE009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PRIMEROS AUXILIOS</w:t>
            </w:r>
          </w:p>
        </w:tc>
      </w:tr>
      <w:tr w:rsidR="00C7017B" w14:paraId="00A2DC71" w14:textId="77777777" w:rsidTr="00E027B9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F18AA11" w14:textId="77777777" w:rsidR="00C7017B" w:rsidRPr="00432A86" w:rsidRDefault="00C7017B">
            <w:pPr>
              <w:pStyle w:val="Ttulo2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432A86">
              <w:rPr>
                <w:rFonts w:ascii="Open Sans" w:hAnsi="Open Sans" w:cs="Open Sans"/>
                <w:color w:val="000000"/>
                <w:sz w:val="24"/>
                <w:szCs w:val="24"/>
              </w:rPr>
              <w:t>CONTACTO OCULAR</w:t>
            </w:r>
          </w:p>
        </w:tc>
        <w:tc>
          <w:tcPr>
            <w:tcW w:w="7581" w:type="dxa"/>
            <w:gridSpan w:val="9"/>
            <w:shd w:val="clear" w:color="000000" w:fill="FFFFFF"/>
          </w:tcPr>
          <w:p w14:paraId="20413534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Enjuáguese inmediatamente con agua limpia durante 15 minutos. Despéguense los párpados con frecuencia para un enjuague completo. Obténgase atención médica inmediatamente. </w:t>
            </w:r>
          </w:p>
        </w:tc>
      </w:tr>
      <w:tr w:rsidR="00C7017B" w:rsidRPr="00635171" w14:paraId="2100029C" w14:textId="77777777" w:rsidTr="00E027B9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2EF98A5" w14:textId="77777777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CONTACTO DÉRMICO</w:t>
            </w:r>
          </w:p>
        </w:tc>
        <w:tc>
          <w:tcPr>
            <w:tcW w:w="7581" w:type="dxa"/>
            <w:gridSpan w:val="9"/>
            <w:shd w:val="clear" w:color="000000" w:fill="FFFFFF"/>
          </w:tcPr>
          <w:p w14:paraId="3CBFB142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Enjuáguese con agua durante 15 minutos. Si la irritación persiste. Obténgase atención médica inmediatamente. Quítese la ropa contaminada y lávela antes de volver a ponérsela. </w:t>
            </w:r>
          </w:p>
        </w:tc>
      </w:tr>
      <w:tr w:rsidR="00C7017B" w14:paraId="0971A3FF" w14:textId="77777777" w:rsidTr="00E027B9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870ECCC" w14:textId="77777777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INHALACIÓN</w:t>
            </w:r>
          </w:p>
        </w:tc>
        <w:tc>
          <w:tcPr>
            <w:tcW w:w="7581" w:type="dxa"/>
            <w:gridSpan w:val="9"/>
            <w:shd w:val="clear" w:color="000000" w:fill="FFFFFF"/>
          </w:tcPr>
          <w:p w14:paraId="3F390495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Retire a la víctima al aire fresco si le es difícil respirar. Obtenga atención médica inmediatamente. </w:t>
            </w:r>
          </w:p>
        </w:tc>
      </w:tr>
      <w:tr w:rsidR="00C7017B" w:rsidRPr="00635171" w14:paraId="44639AEB" w14:textId="77777777" w:rsidTr="00E027B9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7AD1546" w14:textId="77777777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INGESTIÓN</w:t>
            </w:r>
          </w:p>
        </w:tc>
        <w:tc>
          <w:tcPr>
            <w:tcW w:w="7581" w:type="dxa"/>
            <w:gridSpan w:val="9"/>
            <w:shd w:val="clear" w:color="000000" w:fill="FFFFFF"/>
          </w:tcPr>
          <w:p w14:paraId="7615FBA3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provoque vómitos. De a tomar grandes cantidades de agua o leche. Obtenga atención médica inmediatamente. No de ningún líquido por la boca a una persona inconsciente. </w:t>
            </w:r>
          </w:p>
        </w:tc>
      </w:tr>
      <w:tr w:rsidR="00C7017B" w14:paraId="1AD40787" w14:textId="77777777" w:rsidTr="00E027B9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C3B0934" w14:textId="77777777" w:rsidR="00C7017B" w:rsidRPr="00432A86" w:rsidRDefault="00C7017B">
            <w:pPr>
              <w:pStyle w:val="Ttulo8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ANTÍDOTO RECOMENDADO (Cuando aplique)</w:t>
            </w:r>
          </w:p>
        </w:tc>
        <w:tc>
          <w:tcPr>
            <w:tcW w:w="7581" w:type="dxa"/>
            <w:gridSpan w:val="9"/>
            <w:shd w:val="clear" w:color="000000" w:fill="FFFFFF"/>
          </w:tcPr>
          <w:p w14:paraId="3FDCF5F1" w14:textId="77777777" w:rsidR="00C7017B" w:rsidRPr="00432A86" w:rsidRDefault="00C7017B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hay información disponible.</w:t>
            </w:r>
          </w:p>
        </w:tc>
      </w:tr>
      <w:tr w:rsidR="00C7017B" w14:paraId="7B027E82" w14:textId="77777777" w:rsidTr="00E027B9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3318BE0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INFORMACIÓN PARA EL MÉDICO (Cuando aplique)</w:t>
            </w:r>
          </w:p>
        </w:tc>
        <w:tc>
          <w:tcPr>
            <w:tcW w:w="7581" w:type="dxa"/>
            <w:gridSpan w:val="9"/>
            <w:shd w:val="clear" w:color="000000" w:fill="FFFFFF"/>
          </w:tcPr>
          <w:p w14:paraId="2ECFF54E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hay información disponible. </w:t>
            </w:r>
          </w:p>
        </w:tc>
      </w:tr>
      <w:tr w:rsidR="00C7017B" w14:paraId="36AB24C2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29BC44E1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VI</w:t>
            </w:r>
          </w:p>
        </w:tc>
      </w:tr>
      <w:tr w:rsidR="00C7017B" w14:paraId="559F45F7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5EAE0915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MEDIDAS CONTRA EL FUEGO</w:t>
            </w:r>
          </w:p>
        </w:tc>
      </w:tr>
      <w:tr w:rsidR="00C7017B" w14:paraId="40A59600" w14:textId="77777777" w:rsidTr="00432A86">
        <w:trPr>
          <w:cantSplit/>
          <w:trHeight w:val="273"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5A4BFEAE" w14:textId="77777777" w:rsidR="00C7017B" w:rsidRPr="00432A86" w:rsidRDefault="00C7017B" w:rsidP="00432A86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PUNTO DE INFLAMABILIDAD (°C)</w:t>
            </w:r>
          </w:p>
        </w:tc>
        <w:tc>
          <w:tcPr>
            <w:tcW w:w="6735" w:type="dxa"/>
            <w:gridSpan w:val="7"/>
            <w:shd w:val="clear" w:color="000000" w:fill="FFFFFF"/>
          </w:tcPr>
          <w:p w14:paraId="30762CE8" w14:textId="77777777" w:rsidR="00C7017B" w:rsidRPr="00432A86" w:rsidRDefault="0008521E" w:rsidP="00E74295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</w:t>
            </w:r>
            <w:r w:rsidR="00E74295" w:rsidRPr="00432A86">
              <w:rPr>
                <w:rFonts w:ascii="Open Sans" w:hAnsi="Open Sans" w:cs="Open Sans"/>
                <w:color w:val="000000"/>
                <w:lang w:val="es-CR"/>
              </w:rPr>
              <w:t>aplica</w:t>
            </w:r>
            <w:r w:rsidR="00386DB0" w:rsidRPr="00432A86">
              <w:rPr>
                <w:rFonts w:ascii="Open Sans" w:hAnsi="Open Sans" w:cs="Open Sans"/>
                <w:color w:val="000000"/>
                <w:lang w:val="es-CR"/>
              </w:rPr>
              <w:t>.</w:t>
            </w:r>
          </w:p>
        </w:tc>
      </w:tr>
      <w:tr w:rsidR="00C7017B" w14:paraId="575B55B6" w14:textId="77777777" w:rsidTr="00432A86">
        <w:trPr>
          <w:cantSplit/>
          <w:trHeight w:val="500"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2B78500C" w14:textId="77777777" w:rsidR="00C7017B" w:rsidRPr="00432A86" w:rsidRDefault="00C7017B" w:rsidP="00432A86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 xml:space="preserve">LÍMITES DE INFLAMABILIDAD </w:t>
            </w:r>
          </w:p>
          <w:p w14:paraId="41A3B23A" w14:textId="77777777" w:rsidR="00C7017B" w:rsidRPr="00432A86" w:rsidRDefault="00C7017B" w:rsidP="00432A86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 xml:space="preserve">(SI EXISTEN) </w:t>
            </w:r>
          </w:p>
        </w:tc>
        <w:tc>
          <w:tcPr>
            <w:tcW w:w="6735" w:type="dxa"/>
            <w:gridSpan w:val="7"/>
            <w:shd w:val="clear" w:color="000000" w:fill="FFFFFF"/>
          </w:tcPr>
          <w:p w14:paraId="3FF93B0E" w14:textId="77777777" w:rsidR="00C7017B" w:rsidRPr="00432A86" w:rsidRDefault="00C7017B" w:rsidP="00E74295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</w:t>
            </w:r>
            <w:r w:rsidR="00E74295" w:rsidRPr="00432A86">
              <w:rPr>
                <w:rFonts w:ascii="Open Sans" w:hAnsi="Open Sans" w:cs="Open Sans"/>
                <w:color w:val="000000"/>
                <w:lang w:val="es-CR"/>
              </w:rPr>
              <w:t>aplica</w:t>
            </w: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. </w:t>
            </w:r>
          </w:p>
        </w:tc>
      </w:tr>
      <w:tr w:rsidR="00C7017B" w:rsidRPr="00635171" w14:paraId="28373C2E" w14:textId="77777777" w:rsidTr="00432A86">
        <w:trPr>
          <w:cantSplit/>
          <w:trHeight w:val="65"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65F407D9" w14:textId="77777777" w:rsidR="00C7017B" w:rsidRPr="00432A86" w:rsidRDefault="00C7017B" w:rsidP="00432A86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AGENTES EXTINTORES</w:t>
            </w:r>
          </w:p>
        </w:tc>
        <w:tc>
          <w:tcPr>
            <w:tcW w:w="6735" w:type="dxa"/>
            <w:gridSpan w:val="7"/>
            <w:shd w:val="clear" w:color="000000" w:fill="FFFFFF"/>
          </w:tcPr>
          <w:p w14:paraId="5DDDFCC7" w14:textId="77777777" w:rsidR="00C7017B" w:rsidRPr="00432A86" w:rsidRDefault="00C7017B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Niebla de agua, espuma, dióxido de carbono, químico seco.</w:t>
            </w:r>
          </w:p>
        </w:tc>
      </w:tr>
      <w:tr w:rsidR="00C7017B" w:rsidRPr="00635171" w14:paraId="513ACF36" w14:textId="77777777" w:rsidTr="00432A86">
        <w:trPr>
          <w:cantSplit/>
          <w:trHeight w:val="729"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6A0C7B0A" w14:textId="77777777" w:rsidR="00C7017B" w:rsidRPr="00432A86" w:rsidRDefault="00C7017B" w:rsidP="00432A86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EQUIPO DE PROTECCIÓN PARA COMBATIR FUEGO</w:t>
            </w:r>
          </w:p>
        </w:tc>
        <w:tc>
          <w:tcPr>
            <w:tcW w:w="6735" w:type="dxa"/>
            <w:gridSpan w:val="7"/>
            <w:shd w:val="clear" w:color="000000" w:fill="FFFFFF"/>
          </w:tcPr>
          <w:p w14:paraId="7BD90FA9" w14:textId="77777777" w:rsidR="00C7017B" w:rsidRPr="00432A86" w:rsidRDefault="00C7017B">
            <w:pPr>
              <w:pStyle w:val="Ttulo5"/>
              <w:rPr>
                <w:rFonts w:ascii="Open Sans" w:hAnsi="Open Sans" w:cs="Open Sans"/>
                <w:b w:val="0"/>
                <w:color w:val="000000"/>
                <w:sz w:val="24"/>
                <w:szCs w:val="24"/>
              </w:rPr>
            </w:pPr>
            <w:r w:rsidRPr="00432A86">
              <w:rPr>
                <w:rFonts w:ascii="Open Sans" w:hAnsi="Open Sans" w:cs="Open Sans"/>
                <w:b w:val="0"/>
                <w:color w:val="000000"/>
                <w:sz w:val="24"/>
                <w:szCs w:val="24"/>
              </w:rPr>
              <w:t xml:space="preserve">Si ocurriera un incendio en la vecindad, una buena técnica para combatir el incendio requiere el uso de un aparato auto-respirador y ropa de protección. </w:t>
            </w:r>
          </w:p>
        </w:tc>
      </w:tr>
      <w:tr w:rsidR="00C7017B" w:rsidRPr="00635171" w14:paraId="0B6A7FB1" w14:textId="77777777" w:rsidTr="00432A86">
        <w:trPr>
          <w:cantSplit/>
          <w:trHeight w:val="500"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582C3E88" w14:textId="77777777" w:rsidR="00C7017B" w:rsidRPr="00432A86" w:rsidRDefault="00C7017B" w:rsidP="00432A86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PRODUCTOS PELIGROSOS POR COMBUSTIÓN</w:t>
            </w:r>
          </w:p>
        </w:tc>
        <w:tc>
          <w:tcPr>
            <w:tcW w:w="6735" w:type="dxa"/>
            <w:gridSpan w:val="7"/>
            <w:shd w:val="clear" w:color="000000" w:fill="FFFFFF"/>
          </w:tcPr>
          <w:p w14:paraId="3467C12C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Cuando los envases se exponen al calor de una llama, enfríe con agua para evitar el aumento de la presión de vapor, puede causar el recipiente romper. </w:t>
            </w:r>
          </w:p>
        </w:tc>
      </w:tr>
      <w:tr w:rsidR="00C7017B" w14:paraId="22CDE9A1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0FB16074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C7017B" w:rsidRPr="00635171" w14:paraId="22BFDD6D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508894C3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C7017B" w:rsidRPr="00635171" w14:paraId="1685CBA7" w14:textId="77777777" w:rsidTr="00E027B9">
        <w:trPr>
          <w:cantSplit/>
          <w:trHeight w:val="345"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359E573F" w14:textId="77777777" w:rsidR="00C7017B" w:rsidRDefault="00C7017B">
            <w:pPr>
              <w:jc w:val="both"/>
              <w:rPr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Elimine las fuentes de ignición. Contenga por el completo el material derramado con diques o sacos con arena, etc. Y prevenga que se filtre a la tierra, fuentes de agua o alcantarillas. Recupere todo el material que se pueda en recipientes para desechar. Lave el área del derrame con cantidades grandes de agua para eliminar el residuo.</w:t>
            </w:r>
          </w:p>
        </w:tc>
      </w:tr>
      <w:tr w:rsidR="00E027B9" w:rsidRPr="00E027B9" w14:paraId="7F9E4BF5" w14:textId="77777777" w:rsidTr="00E027B9">
        <w:trPr>
          <w:cantSplit/>
          <w:trHeight w:val="118"/>
          <w:jc w:val="center"/>
        </w:trPr>
        <w:tc>
          <w:tcPr>
            <w:tcW w:w="11473" w:type="dxa"/>
            <w:gridSpan w:val="12"/>
            <w:shd w:val="clear" w:color="auto" w:fill="D9D9D9" w:themeFill="background1" w:themeFillShade="D9"/>
          </w:tcPr>
          <w:p w14:paraId="25E28F40" w14:textId="77777777" w:rsidR="00E027B9" w:rsidRPr="00432A86" w:rsidRDefault="00E027B9" w:rsidP="00432A86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VIII</w:t>
            </w:r>
          </w:p>
        </w:tc>
      </w:tr>
      <w:tr w:rsidR="00E027B9" w:rsidRPr="00E027B9" w14:paraId="64ADED23" w14:textId="77777777" w:rsidTr="00E027B9">
        <w:trPr>
          <w:cantSplit/>
          <w:trHeight w:val="118"/>
          <w:jc w:val="center"/>
        </w:trPr>
        <w:tc>
          <w:tcPr>
            <w:tcW w:w="11473" w:type="dxa"/>
            <w:gridSpan w:val="12"/>
            <w:shd w:val="clear" w:color="auto" w:fill="FFFFFF" w:themeFill="background1"/>
          </w:tcPr>
          <w:p w14:paraId="76D501AB" w14:textId="77777777" w:rsidR="00E027B9" w:rsidRPr="00432A86" w:rsidRDefault="00E027B9" w:rsidP="00432A86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E027B9" w:rsidRPr="00635171" w14:paraId="10C7C478" w14:textId="77777777" w:rsidTr="00BA4357">
        <w:trPr>
          <w:cantSplit/>
          <w:trHeight w:val="118"/>
          <w:jc w:val="center"/>
        </w:trPr>
        <w:tc>
          <w:tcPr>
            <w:tcW w:w="5197" w:type="dxa"/>
            <w:gridSpan w:val="6"/>
            <w:shd w:val="clear" w:color="auto" w:fill="FFFFFF" w:themeFill="background1"/>
          </w:tcPr>
          <w:p w14:paraId="7F6F46D4" w14:textId="77777777" w:rsidR="00E027B9" w:rsidRPr="00432A86" w:rsidRDefault="00E027B9" w:rsidP="00E027B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TEMPERATURA ALMACENAMIENTO</w:t>
            </w:r>
          </w:p>
        </w:tc>
        <w:tc>
          <w:tcPr>
            <w:tcW w:w="6276" w:type="dxa"/>
            <w:gridSpan w:val="6"/>
            <w:shd w:val="clear" w:color="auto" w:fill="FFFFFF" w:themeFill="background1"/>
          </w:tcPr>
          <w:p w14:paraId="6AFD4187" w14:textId="77777777" w:rsidR="00E027B9" w:rsidRPr="00432A86" w:rsidRDefault="002F3E1E" w:rsidP="00E027B9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almacenar a temperaturas mayores a los 30°C</w:t>
            </w:r>
            <w:r w:rsidR="00E027B9" w:rsidRPr="00432A86">
              <w:rPr>
                <w:rFonts w:ascii="Open Sans" w:hAnsi="Open Sans" w:cs="Open Sans"/>
                <w:color w:val="000000"/>
                <w:lang w:val="es-CR"/>
              </w:rPr>
              <w:t>.</w:t>
            </w:r>
          </w:p>
        </w:tc>
      </w:tr>
      <w:tr w:rsidR="00C7017B" w14:paraId="02866132" w14:textId="77777777" w:rsidTr="00BA4357">
        <w:trPr>
          <w:cantSplit/>
          <w:trHeight w:val="711"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5AC8DCC6" w14:textId="77777777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CONDICIONES ALMACENAMIENTO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6CA8612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Evite el calor, chispas y llama. Los vapores pueden acumularse y viajar a las fuentes de ignición lejos del sitio de la manipulación. Mantenga los recipientes cerrados. Mantenga una ventilación adecuada. </w:t>
            </w:r>
          </w:p>
        </w:tc>
      </w:tr>
      <w:tr w:rsidR="00C7017B" w14:paraId="16C58789" w14:textId="77777777" w:rsidTr="00BA4357">
        <w:trPr>
          <w:cantSplit/>
          <w:trHeight w:val="65"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784B69EB" w14:textId="77777777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MANIPULACIÓN RECIPIENTES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002B4367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La empresa debe proveer duchas de seguridad y estaciones de enjuague para los ojos. Lávese con jabón después de usar el producto.</w:t>
            </w:r>
          </w:p>
        </w:tc>
      </w:tr>
      <w:tr w:rsidR="00C7017B" w14:paraId="1D6AB933" w14:textId="77777777" w:rsidTr="00BA4357">
        <w:trPr>
          <w:cantSplit/>
          <w:trHeight w:val="844"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32ED4054" w14:textId="77777777" w:rsidR="00C7017B" w:rsidRPr="00432A86" w:rsidRDefault="00C701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52C9A924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hay información disponible.</w:t>
            </w:r>
          </w:p>
        </w:tc>
      </w:tr>
      <w:tr w:rsidR="00C7017B" w14:paraId="63063855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224F9B51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IX</w:t>
            </w:r>
          </w:p>
        </w:tc>
      </w:tr>
      <w:tr w:rsidR="00C7017B" w:rsidRPr="00635171" w14:paraId="61A69B59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00AC00C8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C7017B" w14:paraId="0BE0C710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4FA282FE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CONDICIONES DE VENTILACIÓN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28883187" w14:textId="77777777" w:rsidR="00C7017B" w:rsidRPr="00432A86" w:rsidRDefault="00C7017B">
            <w:pPr>
              <w:pStyle w:val="Ttulo5"/>
              <w:rPr>
                <w:rFonts w:ascii="Open Sans" w:hAnsi="Open Sans" w:cs="Open Sans"/>
                <w:b w:val="0"/>
                <w:color w:val="000000"/>
                <w:sz w:val="24"/>
                <w:szCs w:val="24"/>
              </w:rPr>
            </w:pPr>
            <w:r w:rsidRPr="00432A86">
              <w:rPr>
                <w:rFonts w:ascii="Open Sans" w:hAnsi="Open Sans" w:cs="Open Sans"/>
                <w:b w:val="0"/>
                <w:color w:val="000000"/>
                <w:sz w:val="24"/>
                <w:szCs w:val="24"/>
              </w:rPr>
              <w:t xml:space="preserve">Utilice una ventilación adecuada. </w:t>
            </w:r>
          </w:p>
        </w:tc>
      </w:tr>
      <w:tr w:rsidR="00C7017B" w:rsidRPr="00635171" w14:paraId="6A980C6C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49415B12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EQUIPO DE PROTECCIÓN RESPIRATORIA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B4FAC76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Si el nivel en el aire es alto, utilice un respirador aprobado por NIOSH.</w:t>
            </w:r>
          </w:p>
        </w:tc>
      </w:tr>
      <w:tr w:rsidR="00C7017B" w:rsidRPr="00635171" w14:paraId="3C42D3CD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66217841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EQUIPO DE PROTECCIÓN OCULAR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2D0F3A78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Gafas de protección contra químicos.</w:t>
            </w:r>
          </w:p>
        </w:tc>
      </w:tr>
      <w:tr w:rsidR="00C7017B" w:rsidRPr="00635171" w14:paraId="5CAD63B8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6AC440E1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EQUIPO DE PROTECCIÓN DÉRMICA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05F9D6AD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Utilice guantes resistentes a los químicos, delantal y ropa para eliminar el contacto. </w:t>
            </w:r>
          </w:p>
        </w:tc>
      </w:tr>
      <w:tr w:rsidR="00C7017B" w:rsidRPr="00635171" w14:paraId="23EE5F08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02D75E84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DATOS DE CONTROL A LA EXPOSICIÓN (TLV, PEL, STEL, cuando existan)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1B51AB2C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2-Butoxietanol TLV: 120 mg/m3  PEL: 120 mg/m3</w:t>
            </w:r>
          </w:p>
          <w:p w14:paraId="272079D3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Hidróxido del potasio TLV: 2mg/m3 PEL: 2mg/m3</w:t>
            </w:r>
          </w:p>
        </w:tc>
      </w:tr>
      <w:tr w:rsidR="00C7017B" w14:paraId="16CAB5E9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0AC08569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</w:t>
            </w:r>
          </w:p>
        </w:tc>
      </w:tr>
      <w:tr w:rsidR="00C7017B" w14:paraId="2387065A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79B157ED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C7017B" w:rsidRPr="00E74295" w14:paraId="1304805E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0E0B69DD" w14:textId="77777777" w:rsidR="00C7017B" w:rsidRPr="00432A86" w:rsidRDefault="00C7017B">
            <w:pPr>
              <w:pStyle w:val="Ttulo3"/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6E8FB7B" w14:textId="77777777" w:rsidR="00C7017B" w:rsidRPr="00432A86" w:rsidRDefault="00C7017B" w:rsidP="002F3E1E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Líquido</w:t>
            </w:r>
            <w:r w:rsidR="00432BF6" w:rsidRPr="00432A86">
              <w:rPr>
                <w:rFonts w:ascii="Open Sans" w:hAnsi="Open Sans" w:cs="Open Sans"/>
                <w:color w:val="000000"/>
                <w:lang w:val="es-CR"/>
              </w:rPr>
              <w:t xml:space="preserve">, </w:t>
            </w:r>
            <w:r w:rsidR="006612C2" w:rsidRPr="00432A86">
              <w:rPr>
                <w:rFonts w:ascii="Open Sans" w:hAnsi="Open Sans" w:cs="Open Sans"/>
                <w:color w:val="000000"/>
                <w:lang w:val="es-CR"/>
              </w:rPr>
              <w:t>verde f</w:t>
            </w:r>
            <w:r w:rsidR="00432BF6" w:rsidRPr="00432A86">
              <w:rPr>
                <w:rFonts w:ascii="Open Sans" w:hAnsi="Open Sans" w:cs="Open Sans"/>
                <w:color w:val="000000"/>
                <w:lang w:val="es-CR"/>
              </w:rPr>
              <w:t>luorescente, inodoro</w:t>
            </w:r>
          </w:p>
        </w:tc>
      </w:tr>
      <w:tr w:rsidR="00C7017B" w14:paraId="03433926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2EBD5218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3003222F" w14:textId="77777777" w:rsidR="00C7017B" w:rsidRPr="00432A86" w:rsidRDefault="00432BF6" w:rsidP="00432BF6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1.010-1.035</w:t>
            </w:r>
          </w:p>
        </w:tc>
      </w:tr>
      <w:tr w:rsidR="00C7017B" w14:paraId="448E3D8F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44F412A3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27BDB05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Solubilidad completa en agua. </w:t>
            </w:r>
          </w:p>
        </w:tc>
      </w:tr>
      <w:tr w:rsidR="00C7017B" w:rsidRPr="00FD2A75" w14:paraId="375AAF74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1FDC82A0" w14:textId="77777777" w:rsidR="00C7017B" w:rsidRPr="00432A86" w:rsidRDefault="00C7017B">
            <w:pPr>
              <w:pStyle w:val="Ttulo9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PUNTO DE FUSIÓN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98BE846" w14:textId="77777777" w:rsidR="00C7017B" w:rsidRPr="00432A86" w:rsidRDefault="00FD2A75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aplica</w:t>
            </w:r>
          </w:p>
        </w:tc>
      </w:tr>
      <w:tr w:rsidR="00C7017B" w:rsidRPr="00FD2A75" w14:paraId="01A2EBC0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2D09CFCE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PUNTO DE EBULLICIÓN (Cuando aplique)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C75E36E" w14:textId="77777777" w:rsidR="00C7017B" w:rsidRPr="00432A86" w:rsidRDefault="00FD2A75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80-85 C</w:t>
            </w:r>
          </w:p>
        </w:tc>
      </w:tr>
      <w:tr w:rsidR="00C7017B" w:rsidRPr="00FD2A75" w14:paraId="496FD2CF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623AD0BB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pH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056687AE" w14:textId="77777777" w:rsidR="00C7017B" w:rsidRPr="00432A86" w:rsidRDefault="006612C2" w:rsidP="006612C2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aplica</w:t>
            </w:r>
          </w:p>
        </w:tc>
      </w:tr>
      <w:tr w:rsidR="00C7017B" w:rsidRPr="00FD2A75" w14:paraId="66B68714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61F73CAB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4DF546B" w14:textId="77777777" w:rsidR="00C7017B" w:rsidRPr="00432A86" w:rsidRDefault="00432BF6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1.010-1.035 g/ml </w:t>
            </w:r>
          </w:p>
        </w:tc>
      </w:tr>
      <w:tr w:rsidR="00C7017B" w14:paraId="18C4C4C1" w14:textId="77777777" w:rsidTr="00BA4357">
        <w:trPr>
          <w:cantSplit/>
          <w:jc w:val="center"/>
        </w:trPr>
        <w:tc>
          <w:tcPr>
            <w:tcW w:w="5197" w:type="dxa"/>
            <w:gridSpan w:val="6"/>
            <w:shd w:val="clear" w:color="000000" w:fill="FFFFFF"/>
          </w:tcPr>
          <w:p w14:paraId="0368EDED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ESTADO DE AGREGACIÓN A 25°C Y 1 atm.</w:t>
            </w:r>
          </w:p>
        </w:tc>
        <w:tc>
          <w:tcPr>
            <w:tcW w:w="6276" w:type="dxa"/>
            <w:gridSpan w:val="6"/>
            <w:shd w:val="clear" w:color="000000" w:fill="FFFFFF"/>
          </w:tcPr>
          <w:p w14:paraId="6B7C4089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Líquido</w:t>
            </w:r>
          </w:p>
        </w:tc>
      </w:tr>
      <w:tr w:rsidR="00C7017B" w:rsidRPr="00635171" w14:paraId="19EB9B15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FBCD2B0" w14:textId="77777777" w:rsidR="00C7017B" w:rsidRDefault="00C7017B">
            <w:pPr>
              <w:jc w:val="both"/>
              <w:rPr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Debe indicarse la temperatura a que fue obtenido el parámetro.</w:t>
            </w:r>
          </w:p>
        </w:tc>
      </w:tr>
      <w:tr w:rsidR="00C7017B" w14:paraId="3C0C931E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7EA932BE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XI</w:t>
            </w:r>
          </w:p>
        </w:tc>
      </w:tr>
      <w:tr w:rsidR="00C7017B" w14:paraId="1D6598EC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974B58C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ESTABILIDAD Y REACTIVIDAD</w:t>
            </w:r>
          </w:p>
        </w:tc>
      </w:tr>
      <w:tr w:rsidR="00C7017B" w14:paraId="1A7778D1" w14:textId="77777777" w:rsidTr="00E027B9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5DA86023" w14:textId="77777777" w:rsidR="00C7017B" w:rsidRPr="00432A86" w:rsidRDefault="00C7017B">
            <w:pPr>
              <w:pStyle w:val="Ttulo3"/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32" w:type="dxa"/>
            <w:gridSpan w:val="8"/>
            <w:shd w:val="clear" w:color="000000" w:fill="FFFFFF"/>
          </w:tcPr>
          <w:p w14:paraId="1F7D06B8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Estable.</w:t>
            </w:r>
          </w:p>
        </w:tc>
      </w:tr>
      <w:tr w:rsidR="00C7017B" w:rsidRPr="00635171" w14:paraId="2ADB5D72" w14:textId="77777777" w:rsidTr="00E027B9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462B7B3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INCOMPATIBILIDAD</w:t>
            </w:r>
          </w:p>
        </w:tc>
        <w:tc>
          <w:tcPr>
            <w:tcW w:w="7132" w:type="dxa"/>
            <w:gridSpan w:val="8"/>
            <w:shd w:val="clear" w:color="000000" w:fill="FFFFFF"/>
          </w:tcPr>
          <w:p w14:paraId="0A2E3CB3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Evite el contacto con los agentes oxidantes fuertes, básicos fuertes y sus sales pueden dar lugar a una reacción en las temperaturas elevadas y las superficies de aluminio pueden dar lugar al emitir el gas de hidrógeno.</w:t>
            </w:r>
          </w:p>
        </w:tc>
      </w:tr>
      <w:tr w:rsidR="00C7017B" w14:paraId="72C35DB9" w14:textId="77777777" w:rsidTr="00E027B9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3C9C9DA7" w14:textId="77777777" w:rsidR="00C7017B" w:rsidRPr="00432A86" w:rsidRDefault="00C7017B">
            <w:pPr>
              <w:pStyle w:val="Ttulo7"/>
              <w:rPr>
                <w:rFonts w:ascii="Open Sans" w:hAnsi="Open Sans" w:cs="Open Sans"/>
                <w:color w:val="000000"/>
              </w:rPr>
            </w:pPr>
            <w:r w:rsidRPr="00432A86">
              <w:rPr>
                <w:rFonts w:ascii="Open Sans" w:hAnsi="Open Sans" w:cs="Open Sans"/>
                <w:color w:val="000000"/>
              </w:rPr>
              <w:t>RIEGOS DE POLIMERIZACIÓN</w:t>
            </w:r>
          </w:p>
        </w:tc>
        <w:tc>
          <w:tcPr>
            <w:tcW w:w="7132" w:type="dxa"/>
            <w:gridSpan w:val="8"/>
            <w:shd w:val="clear" w:color="000000" w:fill="FFFFFF"/>
          </w:tcPr>
          <w:p w14:paraId="5F58F532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hay información disponible. </w:t>
            </w:r>
          </w:p>
        </w:tc>
      </w:tr>
      <w:tr w:rsidR="00C7017B" w:rsidRPr="00635171" w14:paraId="69245D43" w14:textId="77777777" w:rsidTr="00E027B9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4BEF64E3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PRODUCTOS DE LA DESCOMPOSICIÓN PELIGROSOS</w:t>
            </w:r>
          </w:p>
        </w:tc>
        <w:tc>
          <w:tcPr>
            <w:tcW w:w="7132" w:type="dxa"/>
            <w:gridSpan w:val="8"/>
            <w:shd w:val="clear" w:color="000000" w:fill="FFFFFF"/>
          </w:tcPr>
          <w:p w14:paraId="39FE3AD9" w14:textId="77777777" w:rsidR="00C7017B" w:rsidRPr="00432A86" w:rsidRDefault="00C7017B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A la temperatura de llama, puede emitir dióxido de carbono o monóxido de carbono. </w:t>
            </w:r>
          </w:p>
        </w:tc>
      </w:tr>
      <w:tr w:rsidR="00C7017B" w14:paraId="25B6DE3E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331AC9A7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XII</w:t>
            </w:r>
          </w:p>
        </w:tc>
      </w:tr>
      <w:tr w:rsidR="00C7017B" w14:paraId="772F9A8C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7378AA71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C7017B" w:rsidRPr="00635171" w14:paraId="29D96C61" w14:textId="77777777" w:rsidTr="000324E4">
        <w:trPr>
          <w:cantSplit/>
          <w:trHeight w:val="278"/>
          <w:jc w:val="center"/>
        </w:trPr>
        <w:tc>
          <w:tcPr>
            <w:tcW w:w="5728" w:type="dxa"/>
            <w:gridSpan w:val="8"/>
            <w:shd w:val="clear" w:color="000000" w:fill="FFFFFF"/>
          </w:tcPr>
          <w:p w14:paraId="7848E378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DOSIS LETAL MEDIA ORAL (DL</w:t>
            </w:r>
            <w:r w:rsidRPr="00432A86">
              <w:rPr>
                <w:rFonts w:ascii="Open Sans" w:hAnsi="Open Sans" w:cs="Open Sans"/>
                <w:b/>
                <w:color w:val="000000"/>
                <w:vertAlign w:val="subscript"/>
                <w:lang w:val="es-CR"/>
              </w:rPr>
              <w:t>50</w:t>
            </w: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)</w:t>
            </w:r>
          </w:p>
        </w:tc>
        <w:tc>
          <w:tcPr>
            <w:tcW w:w="5745" w:type="dxa"/>
            <w:gridSpan w:val="4"/>
            <w:shd w:val="clear" w:color="000000" w:fill="FFFFFF"/>
          </w:tcPr>
          <w:p w14:paraId="1F4B611E" w14:textId="77777777" w:rsidR="00C7017B" w:rsidRPr="00432A86" w:rsidRDefault="002F3E1E" w:rsidP="002F3E1E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Dosis aproximada DL</w:t>
            </w:r>
            <w:r w:rsidRPr="00432A86">
              <w:rPr>
                <w:rFonts w:ascii="Open Sans" w:hAnsi="Open Sans" w:cs="Open Sans"/>
                <w:color w:val="000000"/>
                <w:vertAlign w:val="subscript"/>
                <w:lang w:val="es-CR"/>
              </w:rPr>
              <w:t>50</w:t>
            </w: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 = 1186 mg/kg.</w:t>
            </w:r>
          </w:p>
        </w:tc>
      </w:tr>
      <w:tr w:rsidR="00C7017B" w14:paraId="4EA2E05D" w14:textId="77777777" w:rsidTr="000324E4">
        <w:trPr>
          <w:cantSplit/>
          <w:jc w:val="center"/>
        </w:trPr>
        <w:tc>
          <w:tcPr>
            <w:tcW w:w="5728" w:type="dxa"/>
            <w:gridSpan w:val="8"/>
            <w:shd w:val="clear" w:color="000000" w:fill="FFFFFF"/>
          </w:tcPr>
          <w:p w14:paraId="151F8CB9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DOSIS LETAL MEDIA DÉRMICA (DL</w:t>
            </w:r>
            <w:r w:rsidRPr="00432A86">
              <w:rPr>
                <w:rFonts w:ascii="Open Sans" w:hAnsi="Open Sans" w:cs="Open Sans"/>
                <w:b/>
                <w:color w:val="000000"/>
                <w:vertAlign w:val="subscript"/>
                <w:lang w:val="es-CR"/>
              </w:rPr>
              <w:t>50</w:t>
            </w: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)</w:t>
            </w:r>
          </w:p>
        </w:tc>
        <w:tc>
          <w:tcPr>
            <w:tcW w:w="5745" w:type="dxa"/>
            <w:gridSpan w:val="4"/>
            <w:shd w:val="clear" w:color="000000" w:fill="FFFFFF"/>
          </w:tcPr>
          <w:p w14:paraId="7666539F" w14:textId="77777777" w:rsidR="00C7017B" w:rsidRPr="00432A86" w:rsidRDefault="00C7017B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No hay información disponible. </w:t>
            </w:r>
          </w:p>
        </w:tc>
      </w:tr>
      <w:tr w:rsidR="00C7017B" w:rsidRPr="002F3E1E" w14:paraId="0E2EE272" w14:textId="77777777" w:rsidTr="000324E4">
        <w:trPr>
          <w:cantSplit/>
          <w:jc w:val="center"/>
        </w:trPr>
        <w:tc>
          <w:tcPr>
            <w:tcW w:w="5728" w:type="dxa"/>
            <w:gridSpan w:val="8"/>
            <w:shd w:val="clear" w:color="000000" w:fill="FFFFFF"/>
          </w:tcPr>
          <w:p w14:paraId="59863550" w14:textId="77777777" w:rsidR="00C7017B" w:rsidRPr="00432A86" w:rsidRDefault="00C7017B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CONCENTRACIÓN LETAL MEDIA POR INHALACIÓN (CL</w:t>
            </w:r>
            <w:r w:rsidRPr="00432A86">
              <w:rPr>
                <w:rFonts w:ascii="Open Sans" w:hAnsi="Open Sans" w:cs="Open Sans"/>
                <w:b/>
                <w:color w:val="000000"/>
                <w:vertAlign w:val="subscript"/>
                <w:lang w:val="es-CR"/>
              </w:rPr>
              <w:t>50</w:t>
            </w:r>
            <w:r w:rsidRPr="00432A86">
              <w:rPr>
                <w:rFonts w:ascii="Open Sans" w:hAnsi="Open Sans" w:cs="Open Sans"/>
                <w:b/>
                <w:color w:val="000000"/>
                <w:lang w:val="es-CR"/>
              </w:rPr>
              <w:t>)</w:t>
            </w:r>
          </w:p>
        </w:tc>
        <w:tc>
          <w:tcPr>
            <w:tcW w:w="5745" w:type="dxa"/>
            <w:gridSpan w:val="4"/>
            <w:shd w:val="clear" w:color="000000" w:fill="FFFFFF"/>
          </w:tcPr>
          <w:p w14:paraId="0CB81CA0" w14:textId="77777777" w:rsidR="00C7017B" w:rsidRPr="00432A86" w:rsidRDefault="00C7017B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 hay información disponible</w:t>
            </w:r>
            <w:r w:rsidR="002F3E1E" w:rsidRPr="00432A86">
              <w:rPr>
                <w:rFonts w:ascii="Open Sans" w:hAnsi="Open Sans" w:cs="Open Sans"/>
                <w:color w:val="000000"/>
                <w:lang w:val="es-CR"/>
              </w:rPr>
              <w:t>.</w:t>
            </w:r>
            <w:r w:rsidRPr="00432A86">
              <w:rPr>
                <w:rFonts w:ascii="Open Sans" w:hAnsi="Open Sans" w:cs="Open Sans"/>
                <w:color w:val="000000"/>
                <w:lang w:val="es-CR"/>
              </w:rPr>
              <w:t xml:space="preserve"> </w:t>
            </w:r>
          </w:p>
        </w:tc>
      </w:tr>
      <w:tr w:rsidR="00C7017B" w:rsidRPr="002F3E1E" w14:paraId="3F9EE7E3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37B1EB5C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XIII</w:t>
            </w:r>
          </w:p>
        </w:tc>
      </w:tr>
      <w:tr w:rsidR="00C7017B" w:rsidRPr="00635171" w14:paraId="0C8430F8" w14:textId="77777777" w:rsidTr="00E027B9">
        <w:trPr>
          <w:cantSplit/>
          <w:trHeight w:val="272"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E32C389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C7017B" w:rsidRPr="002F3E1E" w14:paraId="1FC5FA83" w14:textId="77777777" w:rsidTr="002F3E1E">
        <w:trPr>
          <w:cantSplit/>
          <w:trHeight w:val="215"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6575789" w14:textId="77777777" w:rsidR="00C7017B" w:rsidRDefault="00E66A25">
            <w:pPr>
              <w:jc w:val="center"/>
              <w:rPr>
                <w:color w:val="FF00FF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Producto biodegradable.</w:t>
            </w:r>
          </w:p>
        </w:tc>
      </w:tr>
      <w:tr w:rsidR="00C7017B" w:rsidRPr="002F3E1E" w14:paraId="68777A6B" w14:textId="77777777" w:rsidTr="00E027B9">
        <w:trPr>
          <w:cantSplit/>
          <w:trHeight w:val="65"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092841F8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XIV</w:t>
            </w:r>
          </w:p>
        </w:tc>
      </w:tr>
      <w:tr w:rsidR="00C7017B" w:rsidRPr="00635171" w14:paraId="0182BFBB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AA044F8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C7017B" w:rsidRPr="00635171" w14:paraId="3A2E6F28" w14:textId="77777777" w:rsidTr="002F3E1E">
        <w:trPr>
          <w:cantSplit/>
          <w:trHeight w:val="206"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1002100D" w14:textId="77777777" w:rsidR="00C7017B" w:rsidRDefault="00C7017B">
            <w:pPr>
              <w:jc w:val="center"/>
              <w:rPr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Modo de desecho: Deseche de acuerdo con las regulaciones federales, estatales y locales.</w:t>
            </w:r>
          </w:p>
        </w:tc>
      </w:tr>
      <w:tr w:rsidR="00C7017B" w14:paraId="047E5C4F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226B2BDC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XV</w:t>
            </w:r>
          </w:p>
        </w:tc>
      </w:tr>
      <w:tr w:rsidR="00C7017B" w14:paraId="0DC120D5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7EA7FDD0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C7017B" w:rsidRPr="00635171" w14:paraId="53B63413" w14:textId="77777777" w:rsidTr="00E027B9">
        <w:trPr>
          <w:cantSplit/>
          <w:trHeight w:val="228"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515400E" w14:textId="77777777" w:rsidR="00C7017B" w:rsidRPr="00432A86" w:rsidRDefault="00C7017B">
            <w:pPr>
              <w:jc w:val="center"/>
              <w:rPr>
                <w:rFonts w:ascii="Open Sans" w:hAnsi="Open Sans" w:cs="Open Sans"/>
                <w:color w:val="000000"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Nombre de transporte DOT: Compuestos, Líquido, Limpiador</w:t>
            </w:r>
          </w:p>
          <w:p w14:paraId="5B472729" w14:textId="77777777" w:rsidR="00C7017B" w:rsidRDefault="00C7017B">
            <w:pPr>
              <w:jc w:val="center"/>
              <w:rPr>
                <w:bCs/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Clase de riesgo DOT y número de identificación: Material corrosivo NA1760 Número 8 PG II</w:t>
            </w:r>
          </w:p>
        </w:tc>
      </w:tr>
      <w:tr w:rsidR="00C7017B" w14:paraId="4DE43265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0FF89120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lastRenderedPageBreak/>
              <w:t>SECCIÓN XVI</w:t>
            </w:r>
          </w:p>
        </w:tc>
      </w:tr>
      <w:tr w:rsidR="00C7017B" w14:paraId="0B0B1E1B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66E2841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INFORMACIÓN REGULATORIA</w:t>
            </w:r>
          </w:p>
        </w:tc>
      </w:tr>
      <w:tr w:rsidR="00C7017B" w:rsidRPr="00635171" w14:paraId="326170EC" w14:textId="77777777" w:rsidTr="00E027B9">
        <w:trPr>
          <w:cantSplit/>
          <w:trHeight w:val="255"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448EB924" w14:textId="77777777" w:rsidR="00C7017B" w:rsidRDefault="00C7017B">
            <w:pPr>
              <w:jc w:val="center"/>
              <w:rPr>
                <w:lang w:val="es-CR"/>
              </w:rPr>
            </w:pPr>
            <w:r w:rsidRPr="00432A86">
              <w:rPr>
                <w:rFonts w:ascii="Open Sans" w:hAnsi="Open Sans" w:cs="Open Sans"/>
                <w:color w:val="000000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C7017B" w14:paraId="2F4183C3" w14:textId="77777777" w:rsidTr="00E027B9">
        <w:trPr>
          <w:cantSplit/>
          <w:trHeight w:val="240"/>
          <w:jc w:val="center"/>
        </w:trPr>
        <w:tc>
          <w:tcPr>
            <w:tcW w:w="11473" w:type="dxa"/>
            <w:gridSpan w:val="12"/>
            <w:shd w:val="clear" w:color="auto" w:fill="CCCCCC"/>
          </w:tcPr>
          <w:p w14:paraId="5F35D537" w14:textId="77777777" w:rsidR="00C7017B" w:rsidRPr="00432A86" w:rsidRDefault="00C7017B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XVII</w:t>
            </w:r>
          </w:p>
        </w:tc>
      </w:tr>
      <w:tr w:rsidR="00C7017B" w14:paraId="6945D7CB" w14:textId="77777777" w:rsidTr="00E027B9">
        <w:trPr>
          <w:cantSplit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7F688F13" w14:textId="77777777" w:rsidR="00C7017B" w:rsidRPr="00432A86" w:rsidRDefault="00C7017B" w:rsidP="00432A86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432A8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OTRA INFORMACIÓN</w:t>
            </w:r>
          </w:p>
        </w:tc>
      </w:tr>
      <w:tr w:rsidR="00C7017B" w14:paraId="076223E4" w14:textId="77777777" w:rsidTr="00E027B9">
        <w:trPr>
          <w:cantSplit/>
          <w:trHeight w:val="434"/>
          <w:jc w:val="center"/>
        </w:trPr>
        <w:tc>
          <w:tcPr>
            <w:tcW w:w="11473" w:type="dxa"/>
            <w:gridSpan w:val="12"/>
            <w:shd w:val="clear" w:color="000000" w:fill="FFFFFF"/>
          </w:tcPr>
          <w:p w14:paraId="37746562" w14:textId="77777777" w:rsidR="00C7017B" w:rsidRDefault="00C011D3" w:rsidP="00C011D3">
            <w:pPr>
              <w:jc w:val="both"/>
              <w:rPr>
                <w:lang w:val="es-CR"/>
              </w:rPr>
            </w:pPr>
            <w:r w:rsidRPr="000324E4">
              <w:rPr>
                <w:rFonts w:ascii="Open Sans" w:hAnsi="Open Sans" w:cs="Open Sans"/>
                <w:color w:val="000000"/>
                <w:lang w:val="es-CR"/>
              </w:rPr>
              <w:t>Evite contacto con la piel y los ojos. Lávese las manos concienzudamente después de usarlo. Mantenga fuera del alcance de niños.</w:t>
            </w:r>
          </w:p>
        </w:tc>
      </w:tr>
    </w:tbl>
    <w:p w14:paraId="5B0799A6" w14:textId="77777777" w:rsidR="00C7017B" w:rsidRDefault="00C7017B">
      <w:pPr>
        <w:rPr>
          <w:lang w:val="es-CR"/>
        </w:rPr>
      </w:pPr>
    </w:p>
    <w:p w14:paraId="4D9E5B82" w14:textId="6FE24935" w:rsidR="00C011D3" w:rsidRDefault="00635171">
      <w:pPr>
        <w:rPr>
          <w:lang w:val="es-CR"/>
        </w:rPr>
      </w:pPr>
      <w:r>
        <w:rPr>
          <w:noProof/>
        </w:rPr>
        <w:pict w14:anchorId="4F295AC6">
          <v:group id="_x0000_s1032" style="position:absolute;margin-left:186pt;margin-top:10.05pt;width:76.95pt;height:77.55pt;z-index:251657728" coordorigin="3960,1980" coordsize="3780,3780">
            <v:rect id="_x0000_s1033" style="position:absolute;left:3960;top:3060;width:1620;height:1620;rotation:-2981885fd" fillcolor="blue">
              <v:textbox style="mso-next-textbox:#_x0000_s1033">
                <w:txbxContent>
                  <w:p w14:paraId="67ABC1FC" w14:textId="77777777" w:rsidR="0086178A" w:rsidRPr="000324E4" w:rsidRDefault="0086178A" w:rsidP="00C011D3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/>
                        <w:lang w:val="es-CR"/>
                      </w:rPr>
                    </w:pPr>
                    <w:r w:rsidRPr="000324E4">
                      <w:rPr>
                        <w:rFonts w:ascii="Open Sans" w:hAnsi="Open Sans" w:cs="Open Sans"/>
                        <w:b/>
                        <w:bCs/>
                        <w:color w:val="FFFFFF"/>
                        <w:lang w:val="es-CR"/>
                      </w:rPr>
                      <w:t>2</w:t>
                    </w:r>
                  </w:p>
                  <w:p w14:paraId="433DC7CC" w14:textId="77777777" w:rsidR="0086178A" w:rsidRDefault="0086178A" w:rsidP="00C011D3">
                    <w:pPr>
                      <w:rPr>
                        <w:b/>
                        <w:bCs/>
                        <w:color w:val="FFFFFF"/>
                        <w:sz w:val="16"/>
                        <w:lang w:val="es-CR"/>
                      </w:rPr>
                    </w:pPr>
                  </w:p>
                </w:txbxContent>
              </v:textbox>
            </v:rect>
            <v:rect id="_x0000_s1034" style="position:absolute;left:5040;top:1980;width:1620;height:1620;rotation:-2981885fd" fillcolor="red">
              <v:textbox style="mso-next-textbox:#_x0000_s1034">
                <w:txbxContent>
                  <w:p w14:paraId="4E000608" w14:textId="77777777" w:rsidR="0086178A" w:rsidRPr="000324E4" w:rsidRDefault="0086178A" w:rsidP="00C011D3">
                    <w:pPr>
                      <w:jc w:val="center"/>
                      <w:rPr>
                        <w:rFonts w:ascii="Open Sans" w:hAnsi="Open Sans" w:cs="Open Sans"/>
                        <w:b/>
                        <w:lang w:val="es-CR"/>
                      </w:rPr>
                    </w:pPr>
                    <w:r w:rsidRPr="000324E4">
                      <w:rPr>
                        <w:rFonts w:ascii="Open Sans" w:hAnsi="Open Sans" w:cs="Open Sans"/>
                        <w:b/>
                        <w:lang w:val="es-CR"/>
                      </w:rPr>
                      <w:t>0</w:t>
                    </w:r>
                  </w:p>
                  <w:p w14:paraId="71F44BD4" w14:textId="77777777" w:rsidR="0086178A" w:rsidRDefault="0086178A" w:rsidP="00C011D3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      </w:t>
                    </w:r>
                  </w:p>
                </w:txbxContent>
              </v:textbox>
            </v:rect>
            <v:rect id="_x0000_s1035" style="position:absolute;left:5040;top:4140;width:1620;height:1620;rotation:-2981885fd">
              <v:textbox style="mso-next-textbox:#_x0000_s1035">
                <w:txbxContent>
                  <w:p w14:paraId="642CFF0F" w14:textId="77777777" w:rsidR="0086178A" w:rsidRPr="00C011D3" w:rsidRDefault="0086178A" w:rsidP="00C011D3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_x0000_s1036" style="position:absolute;left:6120;top:3060;width:1620;height:1620;rotation:-2981885fd" fillcolor="yellow">
              <v:textbox style="mso-next-textbox:#_x0000_s1036">
                <w:txbxContent>
                  <w:p w14:paraId="4F87C18B" w14:textId="77777777" w:rsidR="0086178A" w:rsidRPr="000324E4" w:rsidRDefault="0086178A" w:rsidP="00C011D3">
                    <w:pPr>
                      <w:jc w:val="center"/>
                      <w:rPr>
                        <w:rFonts w:ascii="Open Sans" w:hAnsi="Open Sans" w:cs="Open Sans"/>
                        <w:b/>
                        <w:lang w:val="es-CR"/>
                      </w:rPr>
                    </w:pPr>
                    <w:r w:rsidRPr="000324E4">
                      <w:rPr>
                        <w:rFonts w:ascii="Open Sans" w:hAnsi="Open Sans" w:cs="Open Sans"/>
                        <w:b/>
                        <w:lang w:val="es-CR"/>
                      </w:rPr>
                      <w:t>0</w:t>
                    </w:r>
                  </w:p>
                </w:txbxContent>
              </v:textbox>
            </v:rect>
          </v:group>
        </w:pict>
      </w:r>
    </w:p>
    <w:sectPr w:rsidR="00C011D3" w:rsidSect="00CF702A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284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E888" w14:textId="77777777" w:rsidR="0086178A" w:rsidRDefault="0086178A">
      <w:r>
        <w:separator/>
      </w:r>
    </w:p>
  </w:endnote>
  <w:endnote w:type="continuationSeparator" w:id="0">
    <w:p w14:paraId="75842B67" w14:textId="77777777" w:rsidR="0086178A" w:rsidRDefault="008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8A85" w14:textId="77777777" w:rsidR="0086178A" w:rsidRDefault="008617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00E523" w14:textId="77777777" w:rsidR="0086178A" w:rsidRDefault="008617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379A" w14:textId="77777777" w:rsidR="0086178A" w:rsidRPr="000324E4" w:rsidRDefault="0086178A" w:rsidP="00CF702A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0324E4">
      <w:rPr>
        <w:rFonts w:ascii="Open Sans" w:hAnsi="Open Sans" w:cs="Open Sans"/>
        <w:b/>
        <w:sz w:val="16"/>
        <w:szCs w:val="16"/>
        <w:lang w:val="es-CR"/>
      </w:rPr>
      <w:t xml:space="preserve">Tel: 2545-2500 / </w:t>
    </w:r>
    <w:proofErr w:type="spellStart"/>
    <w:r w:rsidRPr="000324E4">
      <w:rPr>
        <w:rFonts w:ascii="Open Sans" w:hAnsi="Open Sans" w:cs="Open Sans"/>
        <w:b/>
        <w:sz w:val="16"/>
        <w:szCs w:val="16"/>
        <w:lang w:val="es-CR"/>
      </w:rPr>
      <w:t>Apd</w:t>
    </w:r>
    <w:r>
      <w:rPr>
        <w:rFonts w:ascii="Open Sans" w:hAnsi="Open Sans" w:cs="Open Sans"/>
        <w:b/>
        <w:sz w:val="16"/>
        <w:szCs w:val="16"/>
        <w:lang w:val="es-CR"/>
      </w:rPr>
      <w:t>o</w:t>
    </w:r>
    <w:proofErr w:type="spellEnd"/>
    <w:r>
      <w:rPr>
        <w:rFonts w:ascii="Open Sans" w:hAnsi="Open Sans" w:cs="Open Sans"/>
        <w:b/>
        <w:sz w:val="16"/>
        <w:szCs w:val="16"/>
        <w:lang w:val="es-CR"/>
      </w:rPr>
      <w:t>: 10211-1000 San José, Costa Ri</w:t>
    </w:r>
    <w:r w:rsidRPr="000324E4">
      <w:rPr>
        <w:rFonts w:ascii="Open Sans" w:hAnsi="Open Sans" w:cs="Open Sans"/>
        <w:b/>
        <w:sz w:val="16"/>
        <w:szCs w:val="16"/>
        <w:lang w:val="es-CR"/>
      </w:rPr>
      <w:t>ca</w:t>
    </w:r>
  </w:p>
  <w:p w14:paraId="132010CD" w14:textId="77777777" w:rsidR="0086178A" w:rsidRDefault="00635171" w:rsidP="00CF702A">
    <w:pPr>
      <w:pStyle w:val="Piedepgina"/>
      <w:jc w:val="center"/>
      <w:rPr>
        <w:rStyle w:val="Nmerodepgina"/>
        <w:lang w:val="es-CR"/>
      </w:rPr>
    </w:pPr>
    <w:hyperlink r:id="rId1" w:history="1">
      <w:r w:rsidR="0086178A" w:rsidRPr="00CC1C67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86178A" w:rsidRPr="00CC1C67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503133B5" w14:textId="77777777" w:rsidR="0086178A" w:rsidRDefault="0086178A">
    <w:pPr>
      <w:pStyle w:val="Piedepgina"/>
      <w:ind w:right="360"/>
      <w:jc w:val="right"/>
      <w:rPr>
        <w:rStyle w:val="Nmerodepgina"/>
        <w:lang w:val="es-CR"/>
      </w:rPr>
    </w:pPr>
  </w:p>
  <w:p w14:paraId="0A99792E" w14:textId="77777777" w:rsidR="0086178A" w:rsidRDefault="0086178A" w:rsidP="00217041">
    <w:pPr>
      <w:pStyle w:val="Encabezado"/>
      <w:jc w:val="center"/>
      <w:rPr>
        <w:rFonts w:ascii="Tahoma" w:hAnsi="Tahom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41E3" w14:textId="77777777" w:rsidR="0086178A" w:rsidRDefault="0086178A">
      <w:r>
        <w:separator/>
      </w:r>
    </w:p>
  </w:footnote>
  <w:footnote w:type="continuationSeparator" w:id="0">
    <w:p w14:paraId="65359ECA" w14:textId="77777777" w:rsidR="0086178A" w:rsidRDefault="0086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C7ED" w14:textId="77777777" w:rsidR="0086178A" w:rsidRDefault="0086178A">
    <w:pPr>
      <w:pStyle w:val="Encabezado"/>
    </w:pPr>
  </w:p>
  <w:tbl>
    <w:tblPr>
      <w:tblW w:w="11472" w:type="dxa"/>
      <w:tblInd w:w="-1194" w:type="dxa"/>
      <w:tblLook w:val="04A0" w:firstRow="1" w:lastRow="0" w:firstColumn="1" w:lastColumn="0" w:noHBand="0" w:noVBand="1"/>
    </w:tblPr>
    <w:tblGrid>
      <w:gridCol w:w="2747"/>
      <w:gridCol w:w="5926"/>
      <w:gridCol w:w="2799"/>
    </w:tblGrid>
    <w:tr w:rsidR="0086178A" w14:paraId="54D538DB" w14:textId="77777777" w:rsidTr="002D01A6">
      <w:trPr>
        <w:trHeight w:val="353"/>
      </w:trPr>
      <w:tc>
        <w:tcPr>
          <w:tcW w:w="274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3F99515" w14:textId="77777777" w:rsidR="0086178A" w:rsidRDefault="0086178A" w:rsidP="00146F8B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4E687A7F" wp14:editId="19302944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8D91322" w14:textId="77777777" w:rsidR="0086178A" w:rsidRPr="00432A86" w:rsidRDefault="0086178A" w:rsidP="00146F8B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32A86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7ABFC448" w14:textId="77777777" w:rsidR="0086178A" w:rsidRDefault="0086178A" w:rsidP="00146F8B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29DA028E" w14:textId="77777777" w:rsidR="0086178A" w:rsidRDefault="0086178A" w:rsidP="00146F8B">
          <w:pPr>
            <w:jc w:val="center"/>
            <w:rPr>
              <w:sz w:val="22"/>
              <w:szCs w:val="22"/>
              <w:lang w:val="es-ES"/>
            </w:rPr>
          </w:pPr>
          <w:r w:rsidRPr="00432A86">
            <w:rPr>
              <w:rFonts w:ascii="Open Sans" w:hAnsi="Open Sans" w:cs="Open Sans"/>
              <w:sz w:val="22"/>
              <w:szCs w:val="22"/>
              <w:lang w:val="es-ES"/>
            </w:rPr>
            <w:t>RENEW</w:t>
          </w:r>
        </w:p>
      </w:tc>
      <w:tc>
        <w:tcPr>
          <w:tcW w:w="2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A0D9EE" w14:textId="77777777" w:rsidR="0086178A" w:rsidRPr="00432A86" w:rsidRDefault="0086178A" w:rsidP="00146F8B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32A86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CEKMSDS-247</w:t>
          </w:r>
        </w:p>
      </w:tc>
    </w:tr>
    <w:tr w:rsidR="0086178A" w14:paraId="0B83EACA" w14:textId="77777777" w:rsidTr="002D01A6">
      <w:trPr>
        <w:trHeight w:val="349"/>
      </w:trPr>
      <w:tc>
        <w:tcPr>
          <w:tcW w:w="274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2F308A5" w14:textId="77777777" w:rsidR="0086178A" w:rsidRDefault="0086178A" w:rsidP="00146F8B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9F68AD" w14:textId="77777777" w:rsidR="0086178A" w:rsidRDefault="0086178A" w:rsidP="00146F8B">
          <w:pPr>
            <w:rPr>
              <w:sz w:val="22"/>
              <w:szCs w:val="22"/>
              <w:lang w:val="es-ES"/>
            </w:rPr>
          </w:pPr>
        </w:p>
      </w:tc>
      <w:tc>
        <w:tcPr>
          <w:tcW w:w="2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7F7A4E" w14:textId="713BA849" w:rsidR="0086178A" w:rsidRPr="00432A86" w:rsidRDefault="0086178A" w:rsidP="00835475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432A86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432A86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Pr="00583A40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D17970">
            <w:rPr>
              <w:rFonts w:ascii="Open Sans" w:hAnsi="Open Sans" w:cs="Open Sans"/>
              <w:b/>
              <w:color w:val="000000"/>
              <w:sz w:val="16"/>
              <w:szCs w:val="16"/>
            </w:rPr>
            <w:t>9</w:t>
          </w:r>
          <w:r w:rsidRPr="00583A40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635171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86178A" w:rsidRPr="00635171" w14:paraId="696CA931" w14:textId="77777777" w:rsidTr="002D01A6">
      <w:trPr>
        <w:trHeight w:val="708"/>
      </w:trPr>
      <w:tc>
        <w:tcPr>
          <w:tcW w:w="274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ED302CD" w14:textId="77777777" w:rsidR="0086178A" w:rsidRDefault="0086178A" w:rsidP="00146F8B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1F4DE2" w14:textId="77777777" w:rsidR="0086178A" w:rsidRDefault="0086178A" w:rsidP="00146F8B">
          <w:pPr>
            <w:rPr>
              <w:sz w:val="22"/>
              <w:szCs w:val="22"/>
              <w:lang w:val="es-ES"/>
            </w:rPr>
          </w:pPr>
        </w:p>
      </w:tc>
      <w:tc>
        <w:tcPr>
          <w:tcW w:w="2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FBC805" w14:textId="77777777" w:rsidR="0086178A" w:rsidRDefault="0086178A" w:rsidP="00146F8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5353763" w14:textId="6558B232" w:rsidR="0086178A" w:rsidRPr="00432A86" w:rsidRDefault="0086178A" w:rsidP="00146F8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32A8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63517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27Marz24</w:t>
          </w:r>
        </w:p>
        <w:p w14:paraId="159ACD6C" w14:textId="77777777" w:rsidR="0086178A" w:rsidRPr="00432A86" w:rsidRDefault="0086178A" w:rsidP="00146F8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32A8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16Jul12</w:t>
          </w:r>
        </w:p>
        <w:p w14:paraId="6EC776D5" w14:textId="77777777" w:rsidR="0086178A" w:rsidRPr="00635171" w:rsidRDefault="0086178A" w:rsidP="00146F8B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63517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3517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317A48" w:rsidRPr="00635171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2</w: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63517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3517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317A48" w:rsidRPr="00635171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432A86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7526B7F8" w14:textId="77777777" w:rsidR="0086178A" w:rsidRPr="00635171" w:rsidRDefault="0086178A" w:rsidP="00146F8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08A39FA3" w14:textId="77777777" w:rsidR="0086178A" w:rsidRPr="00635171" w:rsidRDefault="0086178A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bCUqYCMpqqrf6Bl0+J8O33yoFb+b0pvmkwFjo1BuQPCiS2jM2gpK5aylP4S5HSoqu+E2fxo1JGOQsSOukQXlg==" w:salt="0D9ria5pBIkG6bIz5RWlsQ=="/>
  <w:defaultTabStop w:val="720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2A3"/>
    <w:rsid w:val="000324E4"/>
    <w:rsid w:val="000462A3"/>
    <w:rsid w:val="0008521E"/>
    <w:rsid w:val="00146F8B"/>
    <w:rsid w:val="001D2B95"/>
    <w:rsid w:val="001F19B6"/>
    <w:rsid w:val="00217041"/>
    <w:rsid w:val="002773BD"/>
    <w:rsid w:val="002D01A6"/>
    <w:rsid w:val="002F3E1E"/>
    <w:rsid w:val="00317A48"/>
    <w:rsid w:val="00347FEE"/>
    <w:rsid w:val="00386DB0"/>
    <w:rsid w:val="00432A86"/>
    <w:rsid w:val="00432BF6"/>
    <w:rsid w:val="004D67A3"/>
    <w:rsid w:val="004E732D"/>
    <w:rsid w:val="00583A40"/>
    <w:rsid w:val="005A673E"/>
    <w:rsid w:val="0061691C"/>
    <w:rsid w:val="00635171"/>
    <w:rsid w:val="006612C2"/>
    <w:rsid w:val="006E6ED8"/>
    <w:rsid w:val="007B67E6"/>
    <w:rsid w:val="008108D4"/>
    <w:rsid w:val="00811592"/>
    <w:rsid w:val="00817117"/>
    <w:rsid w:val="00835475"/>
    <w:rsid w:val="0086178A"/>
    <w:rsid w:val="00862FE8"/>
    <w:rsid w:val="00910583"/>
    <w:rsid w:val="009171DB"/>
    <w:rsid w:val="00A147EC"/>
    <w:rsid w:val="00A33C9F"/>
    <w:rsid w:val="00A72395"/>
    <w:rsid w:val="00A77561"/>
    <w:rsid w:val="00AC58D3"/>
    <w:rsid w:val="00B20799"/>
    <w:rsid w:val="00B8716C"/>
    <w:rsid w:val="00BA4357"/>
    <w:rsid w:val="00BB1494"/>
    <w:rsid w:val="00BC5DBF"/>
    <w:rsid w:val="00C011D3"/>
    <w:rsid w:val="00C11BB7"/>
    <w:rsid w:val="00C7017B"/>
    <w:rsid w:val="00CC0F12"/>
    <w:rsid w:val="00CC149F"/>
    <w:rsid w:val="00CE320D"/>
    <w:rsid w:val="00CF4C44"/>
    <w:rsid w:val="00CF702A"/>
    <w:rsid w:val="00D17970"/>
    <w:rsid w:val="00D34CFC"/>
    <w:rsid w:val="00E027B9"/>
    <w:rsid w:val="00E1651B"/>
    <w:rsid w:val="00E16BEC"/>
    <w:rsid w:val="00E420A5"/>
    <w:rsid w:val="00E66A25"/>
    <w:rsid w:val="00E74295"/>
    <w:rsid w:val="00E76459"/>
    <w:rsid w:val="00E84716"/>
    <w:rsid w:val="00ED6059"/>
    <w:rsid w:val="00F00A83"/>
    <w:rsid w:val="00F301A6"/>
    <w:rsid w:val="00F514E2"/>
    <w:rsid w:val="00FD2A75"/>
    <w:rsid w:val="00FF4A2A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08208C2"/>
  <w15:docId w15:val="{96F4D6BB-321D-44E3-B843-9A76E8DA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1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817117"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rsid w:val="00817117"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rsid w:val="00817117"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rsid w:val="00817117"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rsid w:val="00817117"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rsid w:val="00817117"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rsid w:val="00817117"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rsid w:val="00817117"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rsid w:val="00817117"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17117"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rsid w:val="00817117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817117"/>
  </w:style>
  <w:style w:type="paragraph" w:styleId="Encabezado">
    <w:name w:val="header"/>
    <w:basedOn w:val="Normal"/>
    <w:link w:val="EncabezadoCar"/>
    <w:rsid w:val="00817117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C011D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21704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2170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7041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217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1003</Words>
  <Characters>5522</Characters>
  <Application>Microsoft Office Word</Application>
  <DocSecurity>8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6512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41</cp:revision>
  <cp:lastPrinted>2021-03-16T18:27:00Z</cp:lastPrinted>
  <dcterms:created xsi:type="dcterms:W3CDTF">2014-11-24T18:20:00Z</dcterms:created>
  <dcterms:modified xsi:type="dcterms:W3CDTF">2024-03-27T21:44:00Z</dcterms:modified>
</cp:coreProperties>
</file>