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683"/>
        <w:gridCol w:w="847"/>
        <w:gridCol w:w="180"/>
        <w:gridCol w:w="90"/>
        <w:gridCol w:w="2430"/>
        <w:gridCol w:w="594"/>
        <w:gridCol w:w="990"/>
        <w:gridCol w:w="1984"/>
      </w:tblGrid>
      <w:tr w:rsidR="00DA6F61" w14:paraId="133F6667" w14:textId="77777777" w:rsidTr="00050F7B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C2930BC" w14:textId="31EF23C8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DA6F61" w:rsidRPr="00910829" w14:paraId="2A3A4851" w14:textId="77777777" w:rsidTr="00050F7B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248498D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DA6F61" w14:paraId="18379D5B" w14:textId="77777777" w:rsidTr="00050F7B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18F517B5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D9B41CA" w14:textId="77777777" w:rsidR="00DA6F61" w:rsidRPr="000755B5" w:rsidRDefault="00DA6F61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PRELUDE</w:t>
            </w:r>
          </w:p>
        </w:tc>
      </w:tr>
      <w:tr w:rsidR="00DA6F61" w14:paraId="5A7A5D2C" w14:textId="77777777" w:rsidTr="00050F7B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289C5DAA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1C1FFAD" w14:textId="77777777" w:rsidR="00DA6F61" w:rsidRPr="000755B5" w:rsidRDefault="003340F1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Anderson</w:t>
            </w:r>
            <w:r w:rsidR="001E5EB3" w:rsidRPr="000755B5">
              <w:rPr>
                <w:rFonts w:ascii="Open Sans" w:hAnsi="Open Sans" w:cs="Open Sans"/>
                <w:lang w:val="es-CR"/>
              </w:rPr>
              <w:t xml:space="preserve"> Chemical</w:t>
            </w:r>
          </w:p>
        </w:tc>
      </w:tr>
      <w:tr w:rsidR="00DA6F61" w14:paraId="726A7A2C" w14:textId="77777777" w:rsidTr="00050F7B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23554C35" w14:textId="77777777" w:rsidR="00DA6F61" w:rsidRPr="000755B5" w:rsidRDefault="00AC3117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TIPO DE PRODUCTO HIGIENICO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A596453" w14:textId="77777777" w:rsidR="00DA6F61" w:rsidRPr="000755B5" w:rsidRDefault="00DA6F61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Emulsificante </w:t>
            </w:r>
            <w:r w:rsidR="001E5EB3" w:rsidRPr="000755B5">
              <w:rPr>
                <w:rFonts w:ascii="Open Sans" w:hAnsi="Open Sans" w:cs="Open Sans"/>
                <w:lang w:val="es-CR"/>
              </w:rPr>
              <w:t xml:space="preserve">líquido </w:t>
            </w:r>
            <w:r w:rsidRPr="000755B5">
              <w:rPr>
                <w:rFonts w:ascii="Open Sans" w:hAnsi="Open Sans" w:cs="Open Sans"/>
                <w:lang w:val="es-CR"/>
              </w:rPr>
              <w:t>para lavandería</w:t>
            </w:r>
          </w:p>
        </w:tc>
      </w:tr>
      <w:tr w:rsidR="00DA6F61" w:rsidRPr="00910829" w14:paraId="558D00B6" w14:textId="77777777" w:rsidTr="00050F7B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79DDE8C3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1376791" w14:textId="77777777" w:rsidR="00DA6F61" w:rsidRPr="000755B5" w:rsidRDefault="000755B5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DA6F61" w:rsidRPr="00910829" w14:paraId="281E5C6D" w14:textId="77777777" w:rsidTr="00050F7B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1D613A8F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6103DC4" w14:textId="3E3C86A6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F14406" w:rsidRPr="000755B5">
              <w:rPr>
                <w:rFonts w:ascii="Open Sans" w:hAnsi="Open Sans" w:cs="Open Sans"/>
                <w:lang w:val="es-CR"/>
              </w:rPr>
              <w:t>Tibás</w:t>
            </w:r>
            <w:r w:rsidRPr="000755B5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DA6F61" w14:paraId="37133E9C" w14:textId="77777777" w:rsidTr="00050F7B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2FCC7B5E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2A5A0B6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DA6F61" w14:paraId="01C1CC8D" w14:textId="77777777" w:rsidTr="000755B5">
        <w:trPr>
          <w:cantSplit/>
          <w:jc w:val="center"/>
        </w:trPr>
        <w:tc>
          <w:tcPr>
            <w:tcW w:w="3658" w:type="dxa"/>
            <w:shd w:val="clear" w:color="000000" w:fill="FFFFFF"/>
          </w:tcPr>
          <w:p w14:paraId="7855AE00" w14:textId="77777777" w:rsidR="00DA6F61" w:rsidRPr="000755B5" w:rsidRDefault="00DA6F61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710" w:type="dxa"/>
            <w:gridSpan w:val="3"/>
            <w:shd w:val="clear" w:color="000000" w:fill="FFFFFF"/>
          </w:tcPr>
          <w:p w14:paraId="0A013335" w14:textId="77777777" w:rsidR="00DA6F61" w:rsidRPr="000755B5" w:rsidRDefault="007214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6B163FCF" w14:textId="77777777" w:rsidR="00DA6F61" w:rsidRDefault="00DA6F61" w:rsidP="000755B5">
            <w:pPr>
              <w:pStyle w:val="Ttulo4"/>
              <w:rPr>
                <w:b w:val="0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N° DE FAX</w:t>
            </w:r>
            <w: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F9AD3F2" w14:textId="77777777" w:rsidR="00DA6F61" w:rsidRDefault="00DA6F61">
            <w:pPr>
              <w:jc w:val="both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DA6F61" w14:paraId="4EC08775" w14:textId="77777777" w:rsidTr="000755B5">
        <w:trPr>
          <w:cantSplit/>
          <w:jc w:val="center"/>
        </w:trPr>
        <w:tc>
          <w:tcPr>
            <w:tcW w:w="3658" w:type="dxa"/>
            <w:shd w:val="clear" w:color="000000" w:fill="FFFFFF"/>
          </w:tcPr>
          <w:p w14:paraId="02D0E457" w14:textId="77777777" w:rsidR="00DA6F61" w:rsidRPr="000755B5" w:rsidRDefault="00DA6F61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22D48A0B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911</w:t>
            </w:r>
            <w:r w:rsidR="00F14406" w:rsidRPr="000755B5">
              <w:rPr>
                <w:rFonts w:ascii="Open Sans" w:hAnsi="Open Sans" w:cs="Open Sans"/>
                <w:lang w:val="es-CR"/>
              </w:rPr>
              <w:t>/</w:t>
            </w:r>
            <w:r w:rsidRPr="000755B5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DA6F61" w14:paraId="43F1548A" w14:textId="77777777" w:rsidTr="00050F7B">
        <w:trPr>
          <w:cantSplit/>
          <w:jc w:val="center"/>
        </w:trPr>
        <w:tc>
          <w:tcPr>
            <w:tcW w:w="8482" w:type="dxa"/>
            <w:gridSpan w:val="7"/>
            <w:shd w:val="clear" w:color="000000" w:fill="FFFFFF"/>
          </w:tcPr>
          <w:p w14:paraId="4B195FEE" w14:textId="77777777" w:rsidR="00DA6F61" w:rsidRPr="000755B5" w:rsidRDefault="00DA6F61" w:rsidP="000755B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78211CB" w14:textId="626598BD" w:rsidR="00DA6F61" w:rsidRPr="000755B5" w:rsidRDefault="00910829" w:rsidP="000755B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27Marz24</w:t>
            </w:r>
          </w:p>
        </w:tc>
      </w:tr>
      <w:tr w:rsidR="00DA6F61" w14:paraId="1F9E647E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C450A07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SECCIÓN II</w:t>
            </w:r>
          </w:p>
        </w:tc>
      </w:tr>
      <w:tr w:rsidR="00DA6F61" w14:paraId="095BDA32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A820739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CLASIFICACIÓN</w:t>
            </w:r>
          </w:p>
        </w:tc>
      </w:tr>
      <w:tr w:rsidR="00DA6F61" w14:paraId="2C8CFF8C" w14:textId="77777777" w:rsidTr="00050F7B">
        <w:trPr>
          <w:cantSplit/>
          <w:jc w:val="center"/>
        </w:trPr>
        <w:tc>
          <w:tcPr>
            <w:tcW w:w="5368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23CE6464" w14:textId="77777777" w:rsidR="00DA6F61" w:rsidRPr="000755B5" w:rsidRDefault="00DA6F61" w:rsidP="000755B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3FEE1AF5" w14:textId="77777777" w:rsidR="00DA6F61" w:rsidRPr="000755B5" w:rsidRDefault="00DA6F61" w:rsidP="000755B5">
            <w:pPr>
              <w:pStyle w:val="Ttulo4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b w:val="0"/>
                <w:sz w:val="24"/>
                <w:szCs w:val="24"/>
              </w:rPr>
              <w:t>8 Corrosivo</w:t>
            </w:r>
          </w:p>
        </w:tc>
      </w:tr>
      <w:tr w:rsidR="00DA6F61" w14:paraId="4EB30D47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8346FD5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SECCIÓN III</w:t>
            </w:r>
          </w:p>
        </w:tc>
      </w:tr>
      <w:tr w:rsidR="00DA6F61" w:rsidRPr="00910829" w14:paraId="1EF384CF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61140E6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COMPOSICIÓN E INFORMACIÓN SOBRE LOS INGREDIENTES PELIGROSOS</w:t>
            </w:r>
          </w:p>
        </w:tc>
      </w:tr>
      <w:tr w:rsidR="00DA6F61" w14:paraId="62432F08" w14:textId="77777777" w:rsidTr="00F14406">
        <w:trPr>
          <w:cantSplit/>
          <w:jc w:val="center"/>
        </w:trPr>
        <w:tc>
          <w:tcPr>
            <w:tcW w:w="7888" w:type="dxa"/>
            <w:gridSpan w:val="6"/>
            <w:shd w:val="clear" w:color="000000" w:fill="FFFFFF"/>
          </w:tcPr>
          <w:p w14:paraId="7F3AB716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NOMBRE COMÚN O GENÉRICO DEL COMPONENTE PELIGROSO</w:t>
            </w:r>
          </w:p>
        </w:tc>
        <w:tc>
          <w:tcPr>
            <w:tcW w:w="1584" w:type="dxa"/>
            <w:gridSpan w:val="2"/>
            <w:shd w:val="clear" w:color="000000" w:fill="FFFFFF"/>
          </w:tcPr>
          <w:p w14:paraId="0A8EC88C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22B05896" w14:textId="77777777" w:rsidR="00DA6F61" w:rsidRPr="000755B5" w:rsidRDefault="00DA6F61" w:rsidP="000755B5">
            <w:pPr>
              <w:pStyle w:val="Ttulo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sz w:val="24"/>
                <w:szCs w:val="24"/>
              </w:rPr>
              <w:t>N° de CAS</w:t>
            </w:r>
          </w:p>
        </w:tc>
      </w:tr>
      <w:tr w:rsidR="00DA6F61" w14:paraId="7A72E1D0" w14:textId="77777777" w:rsidTr="00F14406">
        <w:trPr>
          <w:cantSplit/>
          <w:jc w:val="center"/>
        </w:trPr>
        <w:tc>
          <w:tcPr>
            <w:tcW w:w="7888" w:type="dxa"/>
            <w:gridSpan w:val="6"/>
            <w:shd w:val="clear" w:color="000000" w:fill="FFFFFF"/>
          </w:tcPr>
          <w:p w14:paraId="46703D1E" w14:textId="77777777" w:rsidR="00DA6F61" w:rsidRPr="000755B5" w:rsidRDefault="005D2F4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H</w:t>
            </w:r>
            <w:r w:rsidR="00DA6F61" w:rsidRPr="000755B5">
              <w:rPr>
                <w:rFonts w:ascii="Open Sans" w:hAnsi="Open Sans" w:cs="Open Sans"/>
                <w:lang w:val="es-CR"/>
              </w:rPr>
              <w:t>idróxido de sodio</w:t>
            </w:r>
          </w:p>
        </w:tc>
        <w:tc>
          <w:tcPr>
            <w:tcW w:w="1584" w:type="dxa"/>
            <w:gridSpan w:val="2"/>
            <w:shd w:val="clear" w:color="000000" w:fill="FFFFFF"/>
          </w:tcPr>
          <w:p w14:paraId="5AE5815D" w14:textId="77777777" w:rsidR="00DA6F61" w:rsidRPr="000755B5" w:rsidRDefault="00DA6F6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25-35</w:t>
            </w:r>
          </w:p>
        </w:tc>
        <w:tc>
          <w:tcPr>
            <w:tcW w:w="1984" w:type="dxa"/>
            <w:shd w:val="clear" w:color="000000" w:fill="FFFFFF"/>
          </w:tcPr>
          <w:p w14:paraId="31A0A1FB" w14:textId="77777777" w:rsidR="00DA6F61" w:rsidRPr="000755B5" w:rsidRDefault="00DA6F6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1310-73-2</w:t>
            </w:r>
          </w:p>
        </w:tc>
      </w:tr>
      <w:tr w:rsidR="00DA6F61" w14:paraId="59E2103A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44DDB48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DA6F61" w:rsidRPr="00910829" w14:paraId="0FB5ECD3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0956E51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DA6F61" w14:paraId="60312A7D" w14:textId="77777777" w:rsidTr="000755B5">
        <w:trPr>
          <w:cantSplit/>
          <w:trHeight w:val="240"/>
          <w:jc w:val="center"/>
        </w:trPr>
        <w:tc>
          <w:tcPr>
            <w:tcW w:w="3658" w:type="dxa"/>
            <w:shd w:val="clear" w:color="000000" w:fill="FFFFFF"/>
          </w:tcPr>
          <w:p w14:paraId="514B147F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485E2EAB" w14:textId="77777777" w:rsidR="00DA6F61" w:rsidRPr="000755B5" w:rsidRDefault="00DA6F6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DA6F61" w:rsidRPr="00910829" w14:paraId="439A7C9A" w14:textId="77777777" w:rsidTr="000755B5">
        <w:trPr>
          <w:cantSplit/>
          <w:trHeight w:val="65"/>
          <w:jc w:val="center"/>
        </w:trPr>
        <w:tc>
          <w:tcPr>
            <w:tcW w:w="3658" w:type="dxa"/>
            <w:shd w:val="clear" w:color="000000" w:fill="FFFFFF"/>
          </w:tcPr>
          <w:p w14:paraId="5937EB7B" w14:textId="77777777" w:rsidR="00DA6F61" w:rsidRPr="000755B5" w:rsidRDefault="00DA6F61">
            <w:pPr>
              <w:pStyle w:val="Ttulo7"/>
              <w:rPr>
                <w:rFonts w:ascii="Open Sans" w:hAnsi="Open Sans" w:cs="Open Sans"/>
              </w:rPr>
            </w:pPr>
            <w:r w:rsidRPr="000755B5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5151A101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Causa irritación (posiblemente severa), quemaduras, edema pulmonar al tracto respiratorio. </w:t>
            </w:r>
          </w:p>
        </w:tc>
      </w:tr>
      <w:tr w:rsidR="00DA6F61" w:rsidRPr="00910829" w14:paraId="617BCBFE" w14:textId="77777777" w:rsidTr="000755B5">
        <w:trPr>
          <w:cantSplit/>
          <w:trHeight w:val="237"/>
          <w:jc w:val="center"/>
        </w:trPr>
        <w:tc>
          <w:tcPr>
            <w:tcW w:w="3658" w:type="dxa"/>
            <w:shd w:val="clear" w:color="000000" w:fill="FFFFFF"/>
          </w:tcPr>
          <w:p w14:paraId="18AB069A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7428EF93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Causa quemaduras (posiblemente severas) del tracto gastrointestinal, náusea, vómito.</w:t>
            </w:r>
          </w:p>
        </w:tc>
      </w:tr>
      <w:tr w:rsidR="00DA6F61" w14:paraId="6F018116" w14:textId="77777777" w:rsidTr="000755B5">
        <w:trPr>
          <w:cantSplit/>
          <w:trHeight w:val="300"/>
          <w:jc w:val="center"/>
        </w:trPr>
        <w:tc>
          <w:tcPr>
            <w:tcW w:w="3658" w:type="dxa"/>
            <w:shd w:val="clear" w:color="000000" w:fill="FFFFFF"/>
          </w:tcPr>
          <w:p w14:paraId="654DB732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7179F6E4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Corrosivo. Causa irritación (posiblemente severa) y quemaduras en los ojos. Puede causar daño permanente en los ojos. </w:t>
            </w:r>
          </w:p>
        </w:tc>
      </w:tr>
      <w:tr w:rsidR="00DA6F61" w:rsidRPr="00910829" w14:paraId="168B3D07" w14:textId="77777777" w:rsidTr="000755B5">
        <w:trPr>
          <w:cantSplit/>
          <w:trHeight w:val="65"/>
          <w:jc w:val="center"/>
        </w:trPr>
        <w:tc>
          <w:tcPr>
            <w:tcW w:w="3658" w:type="dxa"/>
            <w:shd w:val="clear" w:color="000000" w:fill="FFFFFF"/>
          </w:tcPr>
          <w:p w14:paraId="27C2175D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5C0713B0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Corrosivo. Causa irritación (posiblemente severa) y quemaduras en la piel. </w:t>
            </w:r>
          </w:p>
        </w:tc>
      </w:tr>
      <w:tr w:rsidR="00DA6F61" w:rsidRPr="00910829" w14:paraId="2BE77415" w14:textId="77777777" w:rsidTr="000755B5">
        <w:trPr>
          <w:cantSplit/>
          <w:trHeight w:val="165"/>
          <w:jc w:val="center"/>
        </w:trPr>
        <w:tc>
          <w:tcPr>
            <w:tcW w:w="3658" w:type="dxa"/>
            <w:shd w:val="clear" w:color="000000" w:fill="FFFFFF"/>
          </w:tcPr>
          <w:p w14:paraId="76B0F335" w14:textId="77777777" w:rsidR="00DA6F61" w:rsidRPr="000755B5" w:rsidRDefault="00DA6F61">
            <w:pPr>
              <w:pStyle w:val="Ttulo7"/>
              <w:rPr>
                <w:rFonts w:ascii="Open Sans" w:hAnsi="Open Sans" w:cs="Open Sans"/>
              </w:rPr>
            </w:pPr>
            <w:r w:rsidRPr="000755B5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7D6F24E6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Los materiales utilizados en este producto no son considerados carcinógenos por ACGHI y OSHA. </w:t>
            </w:r>
          </w:p>
        </w:tc>
      </w:tr>
      <w:tr w:rsidR="00DA6F61" w14:paraId="3BDBF035" w14:textId="77777777" w:rsidTr="000755B5">
        <w:trPr>
          <w:cantSplit/>
          <w:trHeight w:val="237"/>
          <w:jc w:val="center"/>
        </w:trPr>
        <w:tc>
          <w:tcPr>
            <w:tcW w:w="3658" w:type="dxa"/>
            <w:shd w:val="clear" w:color="000000" w:fill="FFFFFF"/>
          </w:tcPr>
          <w:p w14:paraId="695D0C17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MUTAGENICIDAD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31A5AC9E" w14:textId="77777777" w:rsidR="00DA6F61" w:rsidRPr="000755B5" w:rsidRDefault="00DA6F61" w:rsidP="00F14406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</w:t>
            </w:r>
            <w:r w:rsidR="00F14406" w:rsidRPr="000755B5">
              <w:rPr>
                <w:rFonts w:ascii="Open Sans" w:hAnsi="Open Sans" w:cs="Open Sans"/>
                <w:lang w:val="es-CR"/>
              </w:rPr>
              <w:t>aplica</w:t>
            </w:r>
            <w:r w:rsidRPr="000755B5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DA6F61" w14:paraId="2590605E" w14:textId="77777777" w:rsidTr="000755B5">
        <w:trPr>
          <w:cantSplit/>
          <w:trHeight w:val="138"/>
          <w:jc w:val="center"/>
        </w:trPr>
        <w:tc>
          <w:tcPr>
            <w:tcW w:w="3658" w:type="dxa"/>
            <w:shd w:val="clear" w:color="000000" w:fill="FFFFFF"/>
          </w:tcPr>
          <w:p w14:paraId="7F9AEDAD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TERATOGENICIDAD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759D1089" w14:textId="77777777" w:rsidR="00DA6F61" w:rsidRPr="000755B5" w:rsidRDefault="00F14406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 aplica</w:t>
            </w:r>
            <w:r w:rsidR="00DA6F61" w:rsidRPr="000755B5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DA6F61" w14:paraId="649DFC10" w14:textId="77777777" w:rsidTr="000755B5">
        <w:trPr>
          <w:cantSplit/>
          <w:trHeight w:val="192"/>
          <w:jc w:val="center"/>
        </w:trPr>
        <w:tc>
          <w:tcPr>
            <w:tcW w:w="3658" w:type="dxa"/>
            <w:shd w:val="clear" w:color="000000" w:fill="FFFFFF"/>
          </w:tcPr>
          <w:p w14:paraId="2ECDAEB8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NEUROTOXICIDAD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23B4A801" w14:textId="77777777" w:rsidR="00DA6F61" w:rsidRPr="000755B5" w:rsidRDefault="00F14406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 aplica</w:t>
            </w:r>
            <w:r w:rsidR="00DA6F61" w:rsidRPr="000755B5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DA6F61" w14:paraId="603D43C4" w14:textId="77777777" w:rsidTr="000755B5">
        <w:trPr>
          <w:cantSplit/>
          <w:trHeight w:val="273"/>
          <w:jc w:val="center"/>
        </w:trPr>
        <w:tc>
          <w:tcPr>
            <w:tcW w:w="3658" w:type="dxa"/>
            <w:shd w:val="clear" w:color="000000" w:fill="FFFFFF"/>
          </w:tcPr>
          <w:p w14:paraId="1BDBD984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SISTEMA REPRODUCTOR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5C345F6A" w14:textId="77777777" w:rsidR="00DA6F61" w:rsidRPr="000755B5" w:rsidRDefault="00F14406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 aplica</w:t>
            </w:r>
            <w:r w:rsidR="00DA6F61" w:rsidRPr="000755B5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DA6F61" w:rsidRPr="00910829" w14:paraId="35CE7C4D" w14:textId="77777777" w:rsidTr="000755B5">
        <w:trPr>
          <w:cantSplit/>
          <w:trHeight w:val="65"/>
          <w:jc w:val="center"/>
        </w:trPr>
        <w:tc>
          <w:tcPr>
            <w:tcW w:w="3658" w:type="dxa"/>
            <w:shd w:val="clear" w:color="000000" w:fill="FFFFFF"/>
          </w:tcPr>
          <w:p w14:paraId="295DA360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OTROS 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0851664E" w14:textId="77777777" w:rsidR="00DA6F61" w:rsidRPr="000755B5" w:rsidRDefault="00DA6F61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La severidad del os efectos depende de la concentración y que prontitud con que fue lavada o atendida el área expuesta. </w:t>
            </w:r>
          </w:p>
        </w:tc>
      </w:tr>
      <w:tr w:rsidR="00DA6F61" w14:paraId="084BD10E" w14:textId="77777777" w:rsidTr="000755B5">
        <w:trPr>
          <w:cantSplit/>
          <w:trHeight w:val="65"/>
          <w:jc w:val="center"/>
        </w:trPr>
        <w:tc>
          <w:tcPr>
            <w:tcW w:w="3658" w:type="dxa"/>
            <w:shd w:val="clear" w:color="000000" w:fill="FFFFFF"/>
          </w:tcPr>
          <w:p w14:paraId="4D837821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ÓRGANOS BLANCO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47A461E1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Ojos y piel. </w:t>
            </w:r>
          </w:p>
        </w:tc>
      </w:tr>
      <w:tr w:rsidR="00DA6F61" w14:paraId="0C5CA979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F9FB12B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DA6F61" w14:paraId="3D9144B4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9DE3B2E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DA6F61" w14:paraId="17ED1603" w14:textId="77777777" w:rsidTr="000755B5">
        <w:trPr>
          <w:cantSplit/>
          <w:trHeight w:val="300"/>
          <w:jc w:val="center"/>
        </w:trPr>
        <w:tc>
          <w:tcPr>
            <w:tcW w:w="3658" w:type="dxa"/>
            <w:shd w:val="clear" w:color="000000" w:fill="FFFFFF"/>
          </w:tcPr>
          <w:p w14:paraId="090583F0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CONTACTO OCULAR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33A339CC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Enjuague con agua durante 15 minutos levantando los párpados para lograr un enjuague completo. Obtenga atención médica inmediata. </w:t>
            </w:r>
          </w:p>
        </w:tc>
      </w:tr>
      <w:tr w:rsidR="00DA6F61" w14:paraId="3A4FFAD1" w14:textId="77777777" w:rsidTr="000755B5">
        <w:trPr>
          <w:cantSplit/>
          <w:trHeight w:val="273"/>
          <w:jc w:val="center"/>
        </w:trPr>
        <w:tc>
          <w:tcPr>
            <w:tcW w:w="3658" w:type="dxa"/>
            <w:shd w:val="clear" w:color="000000" w:fill="FFFFFF"/>
          </w:tcPr>
          <w:p w14:paraId="7D722ED4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CONTACTO DÉRMICO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207B6EA2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Enjuague inmediatamente con agua durante 15 minutos. Quítese la ropa contaminada y lávela antes de reusarla. Obtenga atención médica inmediata. Deseche cualquier vestimenta de cuero. </w:t>
            </w:r>
          </w:p>
        </w:tc>
      </w:tr>
      <w:tr w:rsidR="00DA6F61" w:rsidRPr="00910829" w14:paraId="407669A1" w14:textId="77777777" w:rsidTr="000755B5">
        <w:trPr>
          <w:cantSplit/>
          <w:trHeight w:val="65"/>
          <w:jc w:val="center"/>
        </w:trPr>
        <w:tc>
          <w:tcPr>
            <w:tcW w:w="3658" w:type="dxa"/>
            <w:shd w:val="clear" w:color="000000" w:fill="FFFFFF"/>
          </w:tcPr>
          <w:p w14:paraId="29560615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INHALACIÓN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64342B85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Contacte inmediatamente con un médico. </w:t>
            </w:r>
          </w:p>
        </w:tc>
      </w:tr>
      <w:tr w:rsidR="00DA6F61" w14:paraId="6BE2D612" w14:textId="77777777" w:rsidTr="000755B5">
        <w:trPr>
          <w:cantSplit/>
          <w:trHeight w:val="237"/>
          <w:jc w:val="center"/>
        </w:trPr>
        <w:tc>
          <w:tcPr>
            <w:tcW w:w="3658" w:type="dxa"/>
            <w:shd w:val="clear" w:color="000000" w:fill="FFFFFF"/>
          </w:tcPr>
          <w:p w14:paraId="19BF16F0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INGESTIÓN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52DFB9AC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induzca el vómito. Ofrezca grandes cantidades de agua. Obtenga atención médica inmediata. </w:t>
            </w:r>
          </w:p>
        </w:tc>
      </w:tr>
      <w:tr w:rsidR="00DA6F61" w14:paraId="00A86054" w14:textId="77777777" w:rsidTr="000755B5">
        <w:trPr>
          <w:cantSplit/>
          <w:trHeight w:val="120"/>
          <w:jc w:val="center"/>
        </w:trPr>
        <w:tc>
          <w:tcPr>
            <w:tcW w:w="3658" w:type="dxa"/>
            <w:shd w:val="clear" w:color="000000" w:fill="FFFFFF"/>
          </w:tcPr>
          <w:p w14:paraId="783B6187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ANTÍDOTO RECOMENDADO (Cuando aplique)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191974F3" w14:textId="77777777" w:rsidR="00DA6F61" w:rsidRPr="000755B5" w:rsidRDefault="00DA6F61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DA6F61" w14:paraId="4C882A90" w14:textId="77777777" w:rsidTr="000755B5">
        <w:trPr>
          <w:cantSplit/>
          <w:trHeight w:val="558"/>
          <w:jc w:val="center"/>
        </w:trPr>
        <w:tc>
          <w:tcPr>
            <w:tcW w:w="3658" w:type="dxa"/>
            <w:shd w:val="clear" w:color="000000" w:fill="FFFFFF"/>
          </w:tcPr>
          <w:p w14:paraId="56842605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PARA EL MÉDICO (Cuando aplique)</w:t>
            </w:r>
          </w:p>
        </w:tc>
        <w:tc>
          <w:tcPr>
            <w:tcW w:w="7798" w:type="dxa"/>
            <w:gridSpan w:val="8"/>
            <w:shd w:val="clear" w:color="000000" w:fill="FFFFFF"/>
          </w:tcPr>
          <w:p w14:paraId="26B36DCD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DA6F61" w14:paraId="06A87BC9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ED5AF08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DA6F61" w14:paraId="34A47152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8A17224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DA6F61" w14:paraId="2FDCA9BD" w14:textId="77777777" w:rsidTr="00050F7B">
        <w:trPr>
          <w:cantSplit/>
          <w:trHeight w:val="273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39C3101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A10C184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DA6F61" w14:paraId="61188496" w14:textId="77777777" w:rsidTr="000755B5">
        <w:trPr>
          <w:cantSplit/>
          <w:trHeight w:val="211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F6887C2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LÍMITES DE INFLAMABILIDAD 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82CFDFC" w14:textId="77777777" w:rsidR="00DA6F61" w:rsidRPr="000755B5" w:rsidRDefault="00DA6F61" w:rsidP="00F14406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</w:t>
            </w:r>
            <w:r w:rsidR="00F14406" w:rsidRPr="000755B5">
              <w:rPr>
                <w:rFonts w:ascii="Open Sans" w:hAnsi="Open Sans" w:cs="Open Sans"/>
                <w:lang w:val="es-CR"/>
              </w:rPr>
              <w:t>aplica</w:t>
            </w:r>
            <w:r w:rsidRPr="000755B5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DA6F61" w14:paraId="7D16AEAA" w14:textId="77777777" w:rsidTr="00050F7B">
        <w:trPr>
          <w:cantSplit/>
          <w:trHeight w:val="65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4A358BF" w14:textId="77777777" w:rsidR="00DA6F61" w:rsidRPr="000755B5" w:rsidRDefault="00DA6F61" w:rsidP="000755B5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9903A3B" w14:textId="77777777" w:rsidR="00DA6F61" w:rsidRPr="000755B5" w:rsidRDefault="00DA6F61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DA6F61" w:rsidRPr="00910829" w14:paraId="3FE87414" w14:textId="77777777" w:rsidTr="00050F7B">
        <w:trPr>
          <w:cantSplit/>
          <w:trHeight w:val="729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6A37A9AA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474CCF9" w14:textId="77777777" w:rsidR="00DA6F61" w:rsidRPr="000755B5" w:rsidRDefault="00DA6F6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b w:val="0"/>
                <w:sz w:val="24"/>
                <w:szCs w:val="24"/>
              </w:rPr>
              <w:t xml:space="preserve">Aunque este producto no es combustible, de ocurrir un incendio en la vecindad cercana, una buena práctica de combate dicta el uso de un aparto de respiración autónomo y equipo de protección. Enfríe los contenedores expuestos al fuego con agua. Si es posible y sin correr riesgo, mueva los contenedores expuestos al fuego. </w:t>
            </w:r>
          </w:p>
        </w:tc>
      </w:tr>
      <w:tr w:rsidR="00DA6F61" w14:paraId="48F63AC2" w14:textId="77777777" w:rsidTr="00050F7B">
        <w:trPr>
          <w:cantSplit/>
          <w:trHeight w:val="500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53B9F469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FE2557C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DA6F61" w14:paraId="080037F1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938ED9C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DA6F61" w:rsidRPr="00910829" w14:paraId="34429DF7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B6EC9DB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DA6F61" w:rsidRPr="00910829" w14:paraId="3CDC99DB" w14:textId="77777777" w:rsidTr="00050F7B">
        <w:trPr>
          <w:cantSplit/>
          <w:trHeight w:val="34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AB2EA8A" w14:textId="77777777" w:rsidR="00DA6F61" w:rsidRDefault="00DA6F61">
            <w:pPr>
              <w:jc w:val="both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Para derrames pequeños pueden ser diluidos con grandes cantidades de agua y drenados. Para derrames grandes, utilice equipo de protección personal apropiado y retenga completamente el material derramado. Recupere la mayoría de material posible para ser reusado o desechado. El producto remanente puede ser diluido con agua y neutralizado con ácido diluido. Enjuague con bastante agua el área del derrame y seguido ponga una cobertura de bicarbonato de sodio.</w:t>
            </w:r>
            <w:r>
              <w:rPr>
                <w:lang w:val="es-CR"/>
              </w:rPr>
              <w:t xml:space="preserve"> </w:t>
            </w:r>
          </w:p>
        </w:tc>
      </w:tr>
      <w:tr w:rsidR="00F14406" w:rsidRPr="00F14406" w14:paraId="10F34712" w14:textId="77777777" w:rsidTr="00F14406">
        <w:trPr>
          <w:cantSplit/>
          <w:trHeight w:val="247"/>
          <w:jc w:val="center"/>
        </w:trPr>
        <w:tc>
          <w:tcPr>
            <w:tcW w:w="11456" w:type="dxa"/>
            <w:gridSpan w:val="9"/>
            <w:shd w:val="clear" w:color="auto" w:fill="BFBFBF" w:themeFill="background1" w:themeFillShade="BF"/>
          </w:tcPr>
          <w:p w14:paraId="76074BC9" w14:textId="77777777" w:rsidR="00F14406" w:rsidRPr="000755B5" w:rsidRDefault="00F14406" w:rsidP="000755B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F14406" w:rsidRPr="00F14406" w14:paraId="20088C28" w14:textId="77777777" w:rsidTr="00F14406">
        <w:trPr>
          <w:cantSplit/>
          <w:trHeight w:val="220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FFA4A7D" w14:textId="77777777" w:rsidR="00F14406" w:rsidRPr="000755B5" w:rsidRDefault="00F14406" w:rsidP="000755B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F14406" w:rsidRPr="00910829" w14:paraId="756CF86C" w14:textId="77777777" w:rsidTr="000755B5">
        <w:trPr>
          <w:cantSplit/>
          <w:trHeight w:val="345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2F59FD8" w14:textId="77777777" w:rsidR="00F14406" w:rsidRPr="000755B5" w:rsidRDefault="00F144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401D59F" w14:textId="77777777" w:rsidR="00F14406" w:rsidRPr="000755B5" w:rsidRDefault="00F1440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 almacenar a temperaturas mayores a 30°C.</w:t>
            </w:r>
          </w:p>
        </w:tc>
      </w:tr>
      <w:tr w:rsidR="00DA6F61" w:rsidRPr="00910829" w14:paraId="03DBF4F9" w14:textId="77777777">
        <w:trPr>
          <w:cantSplit/>
          <w:trHeight w:val="711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08338E6" w14:textId="77777777" w:rsidR="00DA6F61" w:rsidRPr="000755B5" w:rsidRDefault="00DA6F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52ABE85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Utilice ventilación adecuada. Mantenga los contenedores debidamente cerrados y etiquetados.</w:t>
            </w:r>
          </w:p>
        </w:tc>
      </w:tr>
      <w:tr w:rsidR="00DA6F61" w:rsidRPr="00910829" w14:paraId="0830354F" w14:textId="77777777">
        <w:trPr>
          <w:cantSplit/>
          <w:trHeight w:val="65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851A34A" w14:textId="77777777" w:rsidR="00DA6F61" w:rsidRPr="000755B5" w:rsidRDefault="00DA6F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EF21583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Evite el contacto con los ojos, piel o vestimenta. Lávese completamente después de usar el producto. Utilice el equipo de protección. Evite respirar los vapores o rocíos. NUNCA añada agua al producto. SIEMPRE añada el producto revolviendo despacio a superficies de agua para minimizar la generación de calor y salpoteo. Duchas y estaciones de lavado para ojos deben estar presentes en los lugares a donde se maneja este producto. </w:t>
            </w:r>
          </w:p>
        </w:tc>
      </w:tr>
      <w:tr w:rsidR="00DA6F61" w:rsidRPr="00910829" w14:paraId="72F5BD10" w14:textId="77777777">
        <w:trPr>
          <w:cantSplit/>
          <w:trHeight w:val="844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C79CEB2" w14:textId="77777777" w:rsidR="00DA6F61" w:rsidRPr="000755B5" w:rsidRDefault="00DA6F6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lastRenderedPageBreak/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7FB68F1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Si los contenedores almacenados se rompen, la solución debe ser tratada como la de un material corrosivo. El contacto directo con agua puede causar una reacción exotérmica violenta. </w:t>
            </w:r>
          </w:p>
        </w:tc>
      </w:tr>
      <w:tr w:rsidR="00DA6F61" w14:paraId="6C29D3DA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8631502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DA6F61" w:rsidRPr="00910829" w14:paraId="7A4320F0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BB14224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DA6F61" w:rsidRPr="00910829" w14:paraId="0C476F20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C538A6D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BF25F86" w14:textId="77777777" w:rsidR="00DA6F61" w:rsidRPr="000755B5" w:rsidRDefault="00DA6F6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0755B5">
              <w:rPr>
                <w:rFonts w:ascii="Open Sans" w:hAnsi="Open Sans" w:cs="Open Sans"/>
                <w:b w:val="0"/>
                <w:sz w:val="24"/>
                <w:szCs w:val="24"/>
              </w:rPr>
              <w:t xml:space="preserve">Debe ser adecuada para mantener los niveles de rocío por debajo del TLV. </w:t>
            </w:r>
          </w:p>
        </w:tc>
      </w:tr>
      <w:tr w:rsidR="00DA6F61" w:rsidRPr="00910829" w14:paraId="475754B6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B7ED121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B29A2CD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La protección no es requerida para su uso normal. Si los niveles de rocío son altos, utilice un respirador aprobado por NIOSH.</w:t>
            </w:r>
          </w:p>
        </w:tc>
      </w:tr>
      <w:tr w:rsidR="00DA6F61" w14:paraId="7E8A2970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C599378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37B5C21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Utilice gafas de seguridad. </w:t>
            </w:r>
          </w:p>
        </w:tc>
      </w:tr>
      <w:tr w:rsidR="00DA6F61" w:rsidRPr="00910829" w14:paraId="45038B8D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564AA85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1EE7B78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Se deben usar guantes de hule natural, neopreno o nitrilo. Si va a tener un contacto prolongado con el producto, utilice delantal y botas de hule. </w:t>
            </w:r>
          </w:p>
        </w:tc>
      </w:tr>
      <w:tr w:rsidR="00DA6F61" w:rsidRPr="00910829" w14:paraId="058C0261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40D7BB6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44FC6A5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TLV: 2gm/m3</w:t>
            </w:r>
          </w:p>
          <w:p w14:paraId="03844D09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PEL: 2gm/m3</w:t>
            </w:r>
          </w:p>
        </w:tc>
      </w:tr>
      <w:tr w:rsidR="00DA6F61" w14:paraId="332375C3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743E7E0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DA6F61" w14:paraId="530EFD07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2697734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A6F61" w14:paraId="257E0552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10DC831" w14:textId="77777777" w:rsidR="00DA6F61" w:rsidRPr="000755B5" w:rsidRDefault="00DA6F6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8C5C0B1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Líquido az</w:t>
            </w:r>
            <w:r w:rsidR="0042194F" w:rsidRPr="000755B5">
              <w:rPr>
                <w:rFonts w:ascii="Open Sans" w:hAnsi="Open Sans" w:cs="Open Sans"/>
                <w:lang w:val="es-CR"/>
              </w:rPr>
              <w:t>ul</w:t>
            </w:r>
            <w:r w:rsidRPr="000755B5">
              <w:rPr>
                <w:rFonts w:ascii="Open Sans" w:hAnsi="Open Sans" w:cs="Open Sans"/>
                <w:lang w:val="es-CR"/>
              </w:rPr>
              <w:t xml:space="preserve"> inodoro.</w:t>
            </w:r>
          </w:p>
        </w:tc>
      </w:tr>
      <w:tr w:rsidR="00DA6F61" w14:paraId="4AEC520B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6E9ED08C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DB3846E" w14:textId="77777777" w:rsidR="00DA6F61" w:rsidRPr="000755B5" w:rsidRDefault="0042194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1.330</w:t>
            </w:r>
            <w:r w:rsidR="00601287" w:rsidRPr="000755B5">
              <w:rPr>
                <w:rFonts w:ascii="Open Sans" w:hAnsi="Open Sans" w:cs="Open Sans"/>
                <w:lang w:val="es-CR"/>
              </w:rPr>
              <w:t xml:space="preserve"> – 1.365</w:t>
            </w:r>
          </w:p>
        </w:tc>
      </w:tr>
      <w:tr w:rsidR="00DA6F61" w14:paraId="41344AE9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671440EB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F0B57CF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Solubilidad completa en agua.</w:t>
            </w:r>
          </w:p>
        </w:tc>
      </w:tr>
      <w:tr w:rsidR="00DA6F61" w14:paraId="0F485E42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E2A94A7" w14:textId="77777777" w:rsidR="00DA6F61" w:rsidRPr="000755B5" w:rsidRDefault="00DA6F6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0755B5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2959380" w14:textId="77777777" w:rsidR="00DA6F61" w:rsidRPr="000755B5" w:rsidRDefault="00DA6F61" w:rsidP="000755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</w:t>
            </w:r>
            <w:r w:rsidR="000755B5">
              <w:rPr>
                <w:rFonts w:ascii="Open Sans" w:hAnsi="Open Sans" w:cs="Open Sans"/>
                <w:lang w:val="es-CR"/>
              </w:rPr>
              <w:t>aplica</w:t>
            </w:r>
            <w:r w:rsidRPr="000755B5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DA6F61" w14:paraId="2250F212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6654CBC3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E19E41C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104.4 °C</w:t>
            </w:r>
          </w:p>
        </w:tc>
      </w:tr>
      <w:tr w:rsidR="00DA6F61" w14:paraId="12147487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6636599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pH</w:t>
            </w:r>
            <w:r w:rsidR="0001642C" w:rsidRPr="000755B5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601287" w:rsidRPr="000755B5">
              <w:rPr>
                <w:rFonts w:ascii="Open Sans" w:hAnsi="Open Sans" w:cs="Open Sans"/>
                <w:b/>
                <w:lang w:val="es-CR"/>
              </w:rPr>
              <w:t>(1%)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E3D55E0" w14:textId="77777777" w:rsidR="00DA6F61" w:rsidRPr="000755B5" w:rsidRDefault="0042194F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12.00-13.00</w:t>
            </w:r>
          </w:p>
        </w:tc>
      </w:tr>
      <w:tr w:rsidR="00DA6F61" w14:paraId="4E19A7A7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5C72627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40F681B" w14:textId="77777777" w:rsidR="00DA6F61" w:rsidRPr="000755B5" w:rsidRDefault="0042194F" w:rsidP="009C644E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1.330 – 1.365</w:t>
            </w:r>
            <w:r w:rsidR="009C644E" w:rsidRPr="000755B5">
              <w:rPr>
                <w:rFonts w:ascii="Open Sans" w:hAnsi="Open Sans" w:cs="Open Sans"/>
                <w:lang w:val="es-CR"/>
              </w:rPr>
              <w:t xml:space="preserve"> g/m</w:t>
            </w:r>
            <w:r w:rsidR="00F14406" w:rsidRPr="000755B5">
              <w:rPr>
                <w:rFonts w:ascii="Open Sans" w:hAnsi="Open Sans" w:cs="Open Sans"/>
                <w:lang w:val="es-CR"/>
              </w:rPr>
              <w:t>l</w:t>
            </w:r>
          </w:p>
        </w:tc>
      </w:tr>
      <w:tr w:rsidR="00DA6F61" w14:paraId="4C503F9F" w14:textId="77777777" w:rsidTr="00050F7B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49419553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40A5AF4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Líquido.</w:t>
            </w:r>
          </w:p>
        </w:tc>
      </w:tr>
      <w:tr w:rsidR="00DA6F61" w:rsidRPr="00910829" w14:paraId="1386B72C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DA58FB4" w14:textId="77777777" w:rsidR="00DA6F61" w:rsidRDefault="00DA6F61">
            <w:pPr>
              <w:jc w:val="both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DA6F61" w14:paraId="22BB9C2D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22DD11A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DA6F61" w14:paraId="03B4C8B4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2633A00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DA6F61" w14:paraId="2C5BDFB4" w14:textId="77777777" w:rsidTr="00050F7B">
        <w:trPr>
          <w:cantSplit/>
          <w:trHeight w:val="300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4984456E" w14:textId="77777777" w:rsidR="00DA6F61" w:rsidRPr="000755B5" w:rsidRDefault="00DA6F6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726874F5" w14:textId="77777777" w:rsidR="00DA6F61" w:rsidRDefault="00DA6F61">
            <w:pPr>
              <w:jc w:val="both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Estable.</w:t>
            </w:r>
            <w:r>
              <w:rPr>
                <w:lang w:val="es-CR"/>
              </w:rPr>
              <w:t xml:space="preserve"> </w:t>
            </w:r>
          </w:p>
        </w:tc>
      </w:tr>
      <w:tr w:rsidR="00DA6F61" w:rsidRPr="00910829" w14:paraId="56A3624F" w14:textId="77777777" w:rsidTr="00050F7B">
        <w:trPr>
          <w:cantSplit/>
          <w:trHeight w:val="165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5BA1CA3D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68D87BCC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El mezclar ácidos o materiales incompatibles puede causar salpiquen y la liberación de grandes cantidades de calor. Puede reaccionar con algunos metales en la formación de gas hidrógeno inflamable. </w:t>
            </w:r>
          </w:p>
          <w:p w14:paraId="541221B1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Es incompatible con ácidos, componentes halogenados, contacto prolongado con aluminio, latón, bronce, cobre, plomo, zinc y otros materiales alcalí sensibles o aleaciones. Evite el contacto con cuero, lana o compuestos nitro orgánico.</w:t>
            </w:r>
          </w:p>
        </w:tc>
      </w:tr>
      <w:tr w:rsidR="00DA6F61" w14:paraId="005FCB4C" w14:textId="77777777" w:rsidTr="00050F7B">
        <w:trPr>
          <w:cantSplit/>
          <w:trHeight w:val="237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54FF56D3" w14:textId="77777777" w:rsidR="00DA6F61" w:rsidRPr="000755B5" w:rsidRDefault="00DA6F61">
            <w:pPr>
              <w:pStyle w:val="Ttulo7"/>
              <w:rPr>
                <w:rFonts w:ascii="Open Sans" w:hAnsi="Open Sans" w:cs="Open Sans"/>
              </w:rPr>
            </w:pPr>
            <w:r w:rsidRPr="000755B5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62B2CC98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DA6F61" w:rsidRPr="00910829" w14:paraId="1DC039E2" w14:textId="77777777" w:rsidTr="00050F7B">
        <w:trPr>
          <w:cantSplit/>
          <w:trHeight w:val="569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7606E18C" w14:textId="77777777" w:rsidR="00DA6F61" w:rsidRPr="000755B5" w:rsidRDefault="00DA6F61">
            <w:pPr>
              <w:rPr>
                <w:rFonts w:ascii="Open Sans" w:hAnsi="Open Sans" w:cs="Open Sans"/>
                <w:b/>
                <w:lang w:val="es-CR"/>
              </w:rPr>
            </w:pPr>
            <w:r w:rsidRPr="000755B5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0107A7E2" w14:textId="77777777" w:rsidR="00DA6F61" w:rsidRPr="000755B5" w:rsidRDefault="00DA6F6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Humos tóxicos de óxido de sodio. </w:t>
            </w:r>
          </w:p>
        </w:tc>
      </w:tr>
      <w:tr w:rsidR="00DA6F61" w14:paraId="33028884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2795017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DA6F61" w14:paraId="2FC3D444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33BFF75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DA6F61" w:rsidRPr="00910829" w14:paraId="03E759CF" w14:textId="77777777" w:rsidTr="000755B5">
        <w:trPr>
          <w:cantSplit/>
          <w:jc w:val="center"/>
        </w:trPr>
        <w:tc>
          <w:tcPr>
            <w:tcW w:w="5458" w:type="dxa"/>
            <w:gridSpan w:val="5"/>
            <w:shd w:val="clear" w:color="000000" w:fill="FFFFFF"/>
          </w:tcPr>
          <w:p w14:paraId="06B3075B" w14:textId="77777777" w:rsidR="00DA6F61" w:rsidRPr="000755B5" w:rsidRDefault="00DA6F61" w:rsidP="000755B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DOSIS LETAL MEDIA ORAL (DL</w:t>
            </w: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vertAlign w:val="subscript"/>
                <w:lang w:val="es-CR"/>
              </w:rPr>
              <w:t>50</w:t>
            </w: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)</w:t>
            </w:r>
          </w:p>
        </w:tc>
        <w:tc>
          <w:tcPr>
            <w:tcW w:w="5998" w:type="dxa"/>
            <w:gridSpan w:val="4"/>
            <w:shd w:val="clear" w:color="000000" w:fill="FFFFFF"/>
          </w:tcPr>
          <w:p w14:paraId="1D2DDF97" w14:textId="77777777" w:rsidR="00DA6F61" w:rsidRPr="000755B5" w:rsidRDefault="00DA6F61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Dosis letal estimada  &gt;1506 mg/kg</w:t>
            </w:r>
          </w:p>
        </w:tc>
      </w:tr>
      <w:tr w:rsidR="00DA6F61" w14:paraId="09D1AEF5" w14:textId="77777777" w:rsidTr="000755B5">
        <w:trPr>
          <w:cantSplit/>
          <w:jc w:val="center"/>
        </w:trPr>
        <w:tc>
          <w:tcPr>
            <w:tcW w:w="5458" w:type="dxa"/>
            <w:gridSpan w:val="5"/>
            <w:shd w:val="clear" w:color="000000" w:fill="FFFFFF"/>
          </w:tcPr>
          <w:p w14:paraId="5D6D0548" w14:textId="77777777" w:rsidR="00DA6F61" w:rsidRPr="000755B5" w:rsidRDefault="00DA6F61" w:rsidP="000755B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DOSIS LETAL MEDIA DÉRMICA (DL</w:t>
            </w: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vertAlign w:val="subscript"/>
                <w:lang w:val="es-CR"/>
              </w:rPr>
              <w:t>50</w:t>
            </w: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)</w:t>
            </w:r>
          </w:p>
        </w:tc>
        <w:tc>
          <w:tcPr>
            <w:tcW w:w="5998" w:type="dxa"/>
            <w:gridSpan w:val="4"/>
            <w:shd w:val="clear" w:color="000000" w:fill="FFFFFF"/>
          </w:tcPr>
          <w:p w14:paraId="3A708601" w14:textId="77777777" w:rsidR="00DA6F61" w:rsidRPr="000755B5" w:rsidRDefault="00DA6F61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DA6F61" w14:paraId="7D3564A4" w14:textId="77777777" w:rsidTr="000755B5">
        <w:trPr>
          <w:cantSplit/>
          <w:jc w:val="center"/>
        </w:trPr>
        <w:tc>
          <w:tcPr>
            <w:tcW w:w="5458" w:type="dxa"/>
            <w:gridSpan w:val="5"/>
            <w:shd w:val="clear" w:color="000000" w:fill="FFFFFF"/>
          </w:tcPr>
          <w:p w14:paraId="4C319145" w14:textId="77777777" w:rsidR="00DA6F61" w:rsidRPr="000755B5" w:rsidRDefault="00DA6F61" w:rsidP="000755B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CONCENTRACIÓN LETAL MEDIA POR INHALACIÓN (CL</w:t>
            </w: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vertAlign w:val="subscript"/>
                <w:lang w:val="es-CR"/>
              </w:rPr>
              <w:t>50</w:t>
            </w: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)</w:t>
            </w:r>
          </w:p>
        </w:tc>
        <w:tc>
          <w:tcPr>
            <w:tcW w:w="5998" w:type="dxa"/>
            <w:gridSpan w:val="4"/>
            <w:shd w:val="clear" w:color="000000" w:fill="FFFFFF"/>
          </w:tcPr>
          <w:p w14:paraId="249EDA9C" w14:textId="77777777" w:rsidR="00DA6F61" w:rsidRPr="000755B5" w:rsidRDefault="00DA6F61">
            <w:pPr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 xml:space="preserve">No hay información disponible </w:t>
            </w:r>
          </w:p>
        </w:tc>
      </w:tr>
      <w:tr w:rsidR="00DA6F61" w14:paraId="5FBF0848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462DCD8" w14:textId="77777777" w:rsidR="00DA6F61" w:rsidRPr="000755B5" w:rsidRDefault="00DA6F61" w:rsidP="000755B5">
            <w:pPr>
              <w:pStyle w:val="Ttulo3"/>
              <w:jc w:val="center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SECCIÓN XIII</w:t>
            </w:r>
          </w:p>
        </w:tc>
      </w:tr>
      <w:tr w:rsidR="00DA6F61" w:rsidRPr="00910829" w14:paraId="27C8AECC" w14:textId="77777777" w:rsidTr="00050F7B">
        <w:trPr>
          <w:cantSplit/>
          <w:trHeight w:val="272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EADACBD" w14:textId="77777777" w:rsidR="00DA6F61" w:rsidRPr="000755B5" w:rsidRDefault="00DA6F61" w:rsidP="000755B5">
            <w:pPr>
              <w:pStyle w:val="Ttulo3"/>
              <w:jc w:val="center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INFORMACIÓN DE LOS EFECTOS SOBRE LA ECOLOGÍA</w:t>
            </w:r>
          </w:p>
        </w:tc>
      </w:tr>
      <w:tr w:rsidR="00DA6F61" w14:paraId="1D621831" w14:textId="77777777" w:rsidTr="00050F7B">
        <w:trPr>
          <w:cantSplit/>
          <w:trHeight w:val="31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8E67D4F" w14:textId="77777777" w:rsidR="00DA6F61" w:rsidRDefault="00050F7B" w:rsidP="00050F7B">
            <w:pPr>
              <w:jc w:val="center"/>
              <w:rPr>
                <w:color w:val="FF00FF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DA6F61" w14:paraId="53B80A31" w14:textId="77777777" w:rsidTr="00050F7B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746D722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DA6F61" w:rsidRPr="00910829" w14:paraId="04A289B9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66BE7A5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DA6F61" w:rsidRPr="00910829" w14:paraId="546423F1" w14:textId="77777777" w:rsidTr="00050F7B">
        <w:trPr>
          <w:cantSplit/>
          <w:trHeight w:val="269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A8A3D72" w14:textId="77777777" w:rsidR="00DA6F61" w:rsidRDefault="00DA6F61">
            <w:pPr>
              <w:jc w:val="center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Modo de desecho: Deseche de acuerdo con las regulaciones federales, estatales y locales.</w:t>
            </w:r>
          </w:p>
        </w:tc>
      </w:tr>
      <w:tr w:rsidR="00DA6F61" w14:paraId="0EBB1BDB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0C3B31D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DA6F61" w14:paraId="16718055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B285C80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DA6F61" w14:paraId="70AF99BD" w14:textId="77777777" w:rsidTr="00050F7B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B54EA96" w14:textId="77777777" w:rsidR="00DA6F61" w:rsidRPr="000755B5" w:rsidRDefault="00DA6F6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Nombre de transporte DOT: Solución de hidróxido de sodio.</w:t>
            </w:r>
          </w:p>
          <w:p w14:paraId="23B84EB1" w14:textId="77777777" w:rsidR="00DA6F61" w:rsidRDefault="00DA6F61">
            <w:pPr>
              <w:jc w:val="center"/>
              <w:rPr>
                <w:bCs/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Clase de riesgo DOT y número de identificación: Material corrosivo. UN1824 Número: 8 PG: II</w:t>
            </w:r>
          </w:p>
        </w:tc>
      </w:tr>
      <w:tr w:rsidR="00DA6F61" w14:paraId="5FE05EA7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BA9E5C4" w14:textId="77777777" w:rsidR="00DA6F61" w:rsidRPr="000755B5" w:rsidRDefault="00DA6F61" w:rsidP="000755B5">
            <w:pPr>
              <w:pStyle w:val="Ttulo3"/>
              <w:jc w:val="center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lastRenderedPageBreak/>
              <w:t>SECCIÓN XVI</w:t>
            </w:r>
          </w:p>
        </w:tc>
      </w:tr>
      <w:tr w:rsidR="00DA6F61" w14:paraId="26B80F22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D9C0D53" w14:textId="77777777" w:rsidR="00DA6F61" w:rsidRPr="000755B5" w:rsidRDefault="00DA6F61" w:rsidP="000755B5">
            <w:pPr>
              <w:pStyle w:val="Ttulo3"/>
              <w:jc w:val="center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755B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INFORMACIÓN REGULATORIA</w:t>
            </w:r>
          </w:p>
        </w:tc>
      </w:tr>
      <w:tr w:rsidR="00DA6F61" w:rsidRPr="00910829" w14:paraId="10956E98" w14:textId="77777777" w:rsidTr="00050F7B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E2946FE" w14:textId="77777777" w:rsidR="00DA6F61" w:rsidRDefault="00DA6F61">
            <w:pPr>
              <w:jc w:val="center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DA6F61" w14:paraId="264E1BB7" w14:textId="77777777" w:rsidTr="00050F7B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FC07B7C" w14:textId="77777777" w:rsidR="00DA6F61" w:rsidRPr="000755B5" w:rsidRDefault="00DA6F6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DA6F61" w14:paraId="529D9C46" w14:textId="77777777" w:rsidTr="00050F7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D8A02E4" w14:textId="77777777" w:rsidR="00DA6F61" w:rsidRPr="000755B5" w:rsidRDefault="00DA6F61" w:rsidP="000755B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755B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DA6F61" w14:paraId="09C8A453" w14:textId="77777777" w:rsidTr="00050F7B">
        <w:trPr>
          <w:cantSplit/>
          <w:trHeight w:val="43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3811328" w14:textId="77777777" w:rsidR="00DA6F61" w:rsidRDefault="006B4D45">
            <w:pPr>
              <w:jc w:val="center"/>
              <w:rPr>
                <w:lang w:val="es-CR"/>
              </w:rPr>
            </w:pPr>
            <w:r w:rsidRPr="000755B5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7154BFDE" w14:textId="77777777" w:rsidR="00DA6F61" w:rsidRDefault="00910829" w:rsidP="0042194F">
      <w:pPr>
        <w:rPr>
          <w:lang w:val="es-CR"/>
        </w:rPr>
      </w:pPr>
      <w:r>
        <w:rPr>
          <w:rFonts w:ascii="Open Sans" w:hAnsi="Open Sans" w:cs="Open Sans"/>
          <w:lang w:val="es-CR"/>
        </w:rPr>
        <w:pict w14:anchorId="5B519EEF">
          <v:group id="_x0000_s2056" style="position:absolute;margin-left:190.5pt;margin-top:62.15pt;width:81.75pt;height:80.05pt;z-index:251657728;mso-position-horizontal-relative:text;mso-position-vertical-relative:text" coordorigin="3960,1980" coordsize="3780,3780">
            <v:rect id="_x0000_s2057" style="position:absolute;left:3960;top:3060;width:1620;height:1620;rotation:-2981885fd" fillcolor="blue">
              <v:textbox style="mso-next-textbox:#_x0000_s2057">
                <w:txbxContent>
                  <w:p w14:paraId="08DC3D13" w14:textId="77777777" w:rsidR="0049346A" w:rsidRPr="000755B5" w:rsidRDefault="0049346A" w:rsidP="006B4D45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/>
                        <w:sz w:val="22"/>
                        <w:szCs w:val="22"/>
                        <w:lang w:val="es-CR"/>
                      </w:rPr>
                    </w:pPr>
                    <w:r w:rsidRPr="000755B5">
                      <w:rPr>
                        <w:rFonts w:ascii="Open Sans" w:hAnsi="Open Sans" w:cs="Open Sans"/>
                        <w:b/>
                        <w:bCs/>
                        <w:color w:val="FFFFFF"/>
                        <w:sz w:val="22"/>
                        <w:szCs w:val="22"/>
                        <w:lang w:val="es-CR"/>
                      </w:rPr>
                      <w:t>3</w:t>
                    </w:r>
                  </w:p>
                  <w:p w14:paraId="041FA652" w14:textId="77777777" w:rsidR="0049346A" w:rsidRDefault="0049346A" w:rsidP="006B4D45">
                    <w:pPr>
                      <w:rPr>
                        <w:b/>
                        <w:bCs/>
                        <w:color w:val="FFFFFF"/>
                        <w:sz w:val="16"/>
                        <w:lang w:val="es-CR"/>
                      </w:rPr>
                    </w:pPr>
                  </w:p>
                </w:txbxContent>
              </v:textbox>
            </v:rect>
            <v:rect id="_x0000_s2058" style="position:absolute;left:5040;top:1980;width:1620;height:1620;rotation:-2981885fd" fillcolor="red">
              <v:textbox style="mso-next-textbox:#_x0000_s2058">
                <w:txbxContent>
                  <w:p w14:paraId="1EB86F03" w14:textId="77777777" w:rsidR="0049346A" w:rsidRPr="000755B5" w:rsidRDefault="0049346A" w:rsidP="006B4D45">
                    <w:pPr>
                      <w:jc w:val="center"/>
                      <w:rPr>
                        <w:rFonts w:ascii="Open Sans" w:hAnsi="Open Sans" w:cs="Open Sans"/>
                        <w:b/>
                        <w:sz w:val="22"/>
                        <w:szCs w:val="22"/>
                        <w:lang w:val="es-CR"/>
                      </w:rPr>
                    </w:pPr>
                    <w:r w:rsidRPr="000755B5">
                      <w:rPr>
                        <w:rFonts w:ascii="Open Sans" w:hAnsi="Open Sans" w:cs="Open Sans"/>
                        <w:b/>
                        <w:sz w:val="22"/>
                        <w:szCs w:val="22"/>
                        <w:lang w:val="es-CR"/>
                      </w:rPr>
                      <w:t>0</w:t>
                    </w:r>
                  </w:p>
                  <w:p w14:paraId="248795BE" w14:textId="77777777" w:rsidR="0049346A" w:rsidRDefault="0049346A" w:rsidP="006B4D45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   </w:t>
                    </w:r>
                  </w:p>
                </w:txbxContent>
              </v:textbox>
            </v:rect>
            <v:rect id="_x0000_s2059" style="position:absolute;left:5040;top:4140;width:1620;height:1620;rotation:-2981885fd">
              <v:textbox style="mso-next-textbox:#_x0000_s2059">
                <w:txbxContent>
                  <w:p w14:paraId="088D939D" w14:textId="77777777" w:rsidR="0049346A" w:rsidRPr="006B4D45" w:rsidRDefault="0049346A" w:rsidP="006B4D45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_x0000_s2060" style="position:absolute;left:6120;top:3060;width:1620;height:1620;rotation:-2981885fd" fillcolor="yellow">
              <v:textbox style="mso-next-textbox:#_x0000_s2060">
                <w:txbxContent>
                  <w:p w14:paraId="43B44352" w14:textId="77777777" w:rsidR="0049346A" w:rsidRPr="000755B5" w:rsidRDefault="0049346A" w:rsidP="006B4D45">
                    <w:pPr>
                      <w:jc w:val="center"/>
                      <w:rPr>
                        <w:rFonts w:ascii="Open Sans" w:hAnsi="Open Sans" w:cs="Open Sans"/>
                        <w:b/>
                        <w:sz w:val="22"/>
                        <w:szCs w:val="22"/>
                        <w:lang w:val="es-CR"/>
                      </w:rPr>
                    </w:pPr>
                    <w:r w:rsidRPr="000755B5">
                      <w:rPr>
                        <w:rFonts w:ascii="Open Sans" w:hAnsi="Open Sans" w:cs="Open Sans"/>
                        <w:b/>
                        <w:sz w:val="22"/>
                        <w:szCs w:val="22"/>
                        <w:lang w:val="es-CR"/>
                      </w:rPr>
                      <w:t>1</w:t>
                    </w:r>
                  </w:p>
                </w:txbxContent>
              </v:textbox>
            </v:rect>
          </v:group>
        </w:pict>
      </w:r>
    </w:p>
    <w:sectPr w:rsidR="00DA6F61" w:rsidSect="00F14406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6736" w14:textId="77777777" w:rsidR="0064233E" w:rsidRDefault="0064233E">
      <w:r>
        <w:separator/>
      </w:r>
    </w:p>
  </w:endnote>
  <w:endnote w:type="continuationSeparator" w:id="0">
    <w:p w14:paraId="5F764DD2" w14:textId="77777777" w:rsidR="0064233E" w:rsidRDefault="0064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69BF" w14:textId="77777777" w:rsidR="0049346A" w:rsidRDefault="004934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469AA1" w14:textId="77777777" w:rsidR="0049346A" w:rsidRDefault="004934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BFA9" w14:textId="77777777" w:rsidR="0049346A" w:rsidRDefault="0049346A" w:rsidP="0072145E">
    <w:pPr>
      <w:pStyle w:val="Encabezado"/>
      <w:pBdr>
        <w:bottom w:val="single" w:sz="12" w:space="1" w:color="auto"/>
      </w:pBdr>
      <w:jc w:val="center"/>
      <w:rPr>
        <w:rFonts w:ascii="Tahoma" w:hAnsi="Tahoma"/>
        <w:b/>
        <w:sz w:val="16"/>
        <w:szCs w:val="16"/>
        <w:lang w:val="es-CR"/>
      </w:rPr>
    </w:pPr>
  </w:p>
  <w:p w14:paraId="05AA9901" w14:textId="77777777" w:rsidR="0049346A" w:rsidRDefault="0049346A" w:rsidP="0072145E">
    <w:pPr>
      <w:pStyle w:val="Encabezado"/>
      <w:jc w:val="center"/>
      <w:rPr>
        <w:rFonts w:ascii="Tahoma" w:hAnsi="Tahoma"/>
        <w:b/>
        <w:sz w:val="16"/>
        <w:szCs w:val="16"/>
        <w:lang w:val="es-CR"/>
      </w:rPr>
    </w:pPr>
  </w:p>
  <w:p w14:paraId="7CBC7056" w14:textId="77777777" w:rsidR="0049346A" w:rsidRPr="000755B5" w:rsidRDefault="0049346A" w:rsidP="0072145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0755B5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42E7D30" w14:textId="77777777" w:rsidR="0049346A" w:rsidRDefault="00910829" w:rsidP="0072145E">
    <w:pPr>
      <w:pStyle w:val="Piedepgina"/>
      <w:jc w:val="center"/>
      <w:rPr>
        <w:rStyle w:val="Nmerodepgina"/>
        <w:lang w:val="es-CR"/>
      </w:rPr>
    </w:pPr>
    <w:hyperlink r:id="rId1" w:history="1">
      <w:r w:rsidR="0049346A">
        <w:rPr>
          <w:rStyle w:val="Hipervnculo"/>
          <w:b/>
          <w:lang w:val="es-CR"/>
        </w:rPr>
        <w:t>http://www.corporacioncek.com</w:t>
      </w:r>
    </w:hyperlink>
    <w:r w:rsidR="0049346A">
      <w:rPr>
        <w:rFonts w:ascii="Tahoma" w:hAnsi="Tahoma" w:cs="Tahoma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400F" w14:textId="77777777" w:rsidR="0064233E" w:rsidRDefault="0064233E">
      <w:r>
        <w:separator/>
      </w:r>
    </w:p>
  </w:footnote>
  <w:footnote w:type="continuationSeparator" w:id="0">
    <w:p w14:paraId="5CF6FF5D" w14:textId="77777777" w:rsidR="0064233E" w:rsidRDefault="0064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AD8C" w14:textId="77777777" w:rsidR="0049346A" w:rsidRDefault="0049346A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49346A" w14:paraId="4C238BF3" w14:textId="77777777" w:rsidTr="00DA0B6E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A06B186" w14:textId="77777777" w:rsidR="0049346A" w:rsidRDefault="0049346A" w:rsidP="00DA0B6E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640F464" wp14:editId="54EC5095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DD5171B" w14:textId="77777777" w:rsidR="0049346A" w:rsidRPr="000755B5" w:rsidRDefault="0049346A" w:rsidP="00DA0B6E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0755B5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2E42DD7" w14:textId="77777777" w:rsidR="0049346A" w:rsidRDefault="0049346A" w:rsidP="00DA0B6E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46BF7270" w14:textId="77777777" w:rsidR="0049346A" w:rsidRDefault="0049346A" w:rsidP="00DA0B6E">
          <w:pPr>
            <w:jc w:val="center"/>
            <w:rPr>
              <w:sz w:val="22"/>
              <w:szCs w:val="22"/>
              <w:lang w:val="es-ES"/>
            </w:rPr>
          </w:pPr>
          <w:r w:rsidRPr="000755B5">
            <w:rPr>
              <w:rFonts w:ascii="Open Sans" w:hAnsi="Open Sans" w:cs="Open Sans"/>
              <w:sz w:val="22"/>
              <w:szCs w:val="22"/>
              <w:lang w:val="es-ES"/>
            </w:rPr>
            <w:t>PRELUDE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960AA7" w14:textId="77777777" w:rsidR="0049346A" w:rsidRPr="000755B5" w:rsidRDefault="0049346A" w:rsidP="00DA0B6E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0755B5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CEKMSDS-077</w:t>
          </w:r>
        </w:p>
      </w:tc>
    </w:tr>
    <w:tr w:rsidR="0049346A" w14:paraId="173E2954" w14:textId="77777777" w:rsidTr="00DA0B6E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ABCB69B" w14:textId="77777777" w:rsidR="0049346A" w:rsidRDefault="0049346A" w:rsidP="00DA0B6E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B61D2C" w14:textId="77777777" w:rsidR="0049346A" w:rsidRDefault="0049346A" w:rsidP="00DA0B6E">
          <w:pPr>
            <w:rPr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989D1B0" w14:textId="4AC7550D" w:rsidR="0049346A" w:rsidRPr="000755B5" w:rsidRDefault="0049346A" w:rsidP="005D2F4A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0755B5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r w:rsidRPr="00F8677A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Pr="00F8677A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0</w:t>
          </w:r>
          <w:r w:rsidR="00D27441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9</w:t>
          </w:r>
          <w:r w:rsidRPr="00F8677A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 xml:space="preserve">- </w:t>
          </w:r>
          <w:r w:rsidR="00910829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27Marz24</w:t>
          </w:r>
        </w:p>
      </w:tc>
    </w:tr>
    <w:tr w:rsidR="0049346A" w:rsidRPr="00910829" w14:paraId="5AA04371" w14:textId="77777777" w:rsidTr="00DA0B6E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6C42D91" w14:textId="77777777" w:rsidR="0049346A" w:rsidRDefault="0049346A" w:rsidP="00DA0B6E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14FA66" w14:textId="77777777" w:rsidR="0049346A" w:rsidRDefault="0049346A" w:rsidP="00DA0B6E">
          <w:pPr>
            <w:rPr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D71C62" w14:textId="77777777" w:rsidR="0049346A" w:rsidRPr="000755B5" w:rsidRDefault="0049346A" w:rsidP="00DA0B6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6168A2DB" w14:textId="1DF95502" w:rsidR="0049346A" w:rsidRPr="000755B5" w:rsidRDefault="0049346A" w:rsidP="00DA0B6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0755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910829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27Marz24</w:t>
          </w:r>
        </w:p>
        <w:p w14:paraId="063CA1CD" w14:textId="77777777" w:rsidR="0049346A" w:rsidRPr="000755B5" w:rsidRDefault="0049346A" w:rsidP="00DA0B6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0755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13Jun12</w:t>
          </w:r>
        </w:p>
        <w:p w14:paraId="5F17DAB6" w14:textId="77777777" w:rsidR="0049346A" w:rsidRPr="00910829" w:rsidRDefault="0049346A" w:rsidP="00DA0B6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10829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91082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Pr="00910829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91082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91082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Pr="00910829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6</w:t>
          </w:r>
          <w:r w:rsidRPr="000755B5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312E5C86" w14:textId="77777777" w:rsidR="0049346A" w:rsidRPr="00910829" w:rsidRDefault="0049346A" w:rsidP="00DA0B6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514819D2" w14:textId="77777777" w:rsidR="0049346A" w:rsidRPr="00910829" w:rsidRDefault="0049346A" w:rsidP="005D2F4A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PdIANaw+unYvkhjp++FIBDNj3O//2gwvqJUkGZ+3o/cL5ft6t6QrolRAqK8Vo9+GXLRN86VxpAZwROI/zgJqg==" w:salt="qm70T5AxIQDRM+ayBaMwNg=="/>
  <w:defaultTabStop w:val="720"/>
  <w:hyphenationZone w:val="425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117"/>
    <w:rsid w:val="0001642C"/>
    <w:rsid w:val="00050F7B"/>
    <w:rsid w:val="000755B5"/>
    <w:rsid w:val="001E5EB3"/>
    <w:rsid w:val="002455D4"/>
    <w:rsid w:val="00255F9C"/>
    <w:rsid w:val="002C6523"/>
    <w:rsid w:val="003131CF"/>
    <w:rsid w:val="0033302E"/>
    <w:rsid w:val="003340F1"/>
    <w:rsid w:val="003E2593"/>
    <w:rsid w:val="0042194F"/>
    <w:rsid w:val="0049346A"/>
    <w:rsid w:val="004E59FA"/>
    <w:rsid w:val="00535D02"/>
    <w:rsid w:val="005546E5"/>
    <w:rsid w:val="005D2F4A"/>
    <w:rsid w:val="00601287"/>
    <w:rsid w:val="0064233E"/>
    <w:rsid w:val="006B4D45"/>
    <w:rsid w:val="0072145E"/>
    <w:rsid w:val="007837ED"/>
    <w:rsid w:val="00796C7C"/>
    <w:rsid w:val="0089484D"/>
    <w:rsid w:val="008D1103"/>
    <w:rsid w:val="00906566"/>
    <w:rsid w:val="00910829"/>
    <w:rsid w:val="0092257F"/>
    <w:rsid w:val="009C644E"/>
    <w:rsid w:val="009D4051"/>
    <w:rsid w:val="009E0143"/>
    <w:rsid w:val="00AB615D"/>
    <w:rsid w:val="00AC3117"/>
    <w:rsid w:val="00B321B5"/>
    <w:rsid w:val="00B51116"/>
    <w:rsid w:val="00B722DC"/>
    <w:rsid w:val="00C3280D"/>
    <w:rsid w:val="00C82135"/>
    <w:rsid w:val="00D27441"/>
    <w:rsid w:val="00DA0B6E"/>
    <w:rsid w:val="00DA6F61"/>
    <w:rsid w:val="00DB19F0"/>
    <w:rsid w:val="00DC39FC"/>
    <w:rsid w:val="00DD4B1E"/>
    <w:rsid w:val="00E038F0"/>
    <w:rsid w:val="00E06E4B"/>
    <w:rsid w:val="00E9499B"/>
    <w:rsid w:val="00F14406"/>
    <w:rsid w:val="00F42A81"/>
    <w:rsid w:val="00F8677A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0BC53FB7"/>
  <w15:docId w15:val="{099E85AD-546C-4838-8033-A59DB62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6B4D4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72145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721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45E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72145E"/>
    <w:rPr>
      <w:color w:val="0000FF"/>
      <w:u w:val="single"/>
    </w:rPr>
  </w:style>
  <w:style w:type="character" w:customStyle="1" w:styleId="PiedepginaCar">
    <w:name w:val="Pie de página Car"/>
    <w:link w:val="Piedepgina"/>
    <w:rsid w:val="007214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1119</Words>
  <Characters>6157</Characters>
  <Application>Microsoft Office Word</Application>
  <DocSecurity>8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7262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20</cp:revision>
  <cp:lastPrinted>2022-08-22T20:01:00Z</cp:lastPrinted>
  <dcterms:created xsi:type="dcterms:W3CDTF">2014-11-28T20:30:00Z</dcterms:created>
  <dcterms:modified xsi:type="dcterms:W3CDTF">2024-03-27T20:57:00Z</dcterms:modified>
</cp:coreProperties>
</file>