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6732" w14:textId="77777777" w:rsidR="00921827" w:rsidRDefault="00921827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2"/>
        <w:gridCol w:w="22"/>
        <w:gridCol w:w="449"/>
        <w:gridCol w:w="847"/>
        <w:gridCol w:w="180"/>
        <w:gridCol w:w="720"/>
        <w:gridCol w:w="1710"/>
        <w:gridCol w:w="684"/>
        <w:gridCol w:w="990"/>
        <w:gridCol w:w="1984"/>
      </w:tblGrid>
      <w:tr w:rsidR="00921827" w14:paraId="078A7E2C" w14:textId="77777777" w:rsidTr="00F44EB6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F99BA3D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921827" w:rsidRPr="004A3ADB" w14:paraId="78792AE5" w14:textId="77777777" w:rsidTr="00F44EB6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7170073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921827" w14:paraId="2B56D104" w14:textId="77777777" w:rsidTr="00F44EB6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B6F7B57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EDBA506" w14:textId="77777777" w:rsidR="00921827" w:rsidRPr="00664481" w:rsidRDefault="007E1260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664481">
              <w:rPr>
                <w:rFonts w:ascii="Open Sans" w:hAnsi="Open Sans" w:cs="Open Sans"/>
                <w:b w:val="0"/>
                <w:bCs w:val="0"/>
                <w:sz w:val="24"/>
              </w:rPr>
              <w:t>ECOCEK</w:t>
            </w:r>
          </w:p>
        </w:tc>
      </w:tr>
      <w:tr w:rsidR="00921827" w14:paraId="0C935F48" w14:textId="77777777" w:rsidTr="00F44EB6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C9D4744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8C3DA1C" w14:textId="77777777" w:rsidR="00921827" w:rsidRPr="00664481" w:rsidRDefault="00E95B78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664481">
              <w:rPr>
                <w:rFonts w:ascii="Open Sans" w:hAnsi="Open Sans" w:cs="Open Sans"/>
                <w:b w:val="0"/>
                <w:bCs w:val="0"/>
                <w:sz w:val="24"/>
              </w:rPr>
              <w:t>Biokem</w:t>
            </w:r>
          </w:p>
        </w:tc>
      </w:tr>
      <w:tr w:rsidR="00921827" w:rsidRPr="004A3ADB" w14:paraId="049A4D95" w14:textId="77777777" w:rsidTr="00F44EB6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CBB116B" w14:textId="77777777" w:rsidR="00921827" w:rsidRPr="00664481" w:rsidRDefault="006F574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TIPO DE PRODUCTO HIGIENICO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F97FB8D" w14:textId="77777777" w:rsidR="00921827" w:rsidRPr="00664481" w:rsidRDefault="00921827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664481">
              <w:rPr>
                <w:rFonts w:ascii="Open Sans" w:hAnsi="Open Sans" w:cs="Open Sans"/>
                <w:b w:val="0"/>
                <w:bCs w:val="0"/>
                <w:sz w:val="24"/>
              </w:rPr>
              <w:t xml:space="preserve">Desengrasante industrial </w:t>
            </w:r>
            <w:r w:rsidR="00C47976" w:rsidRPr="00664481">
              <w:rPr>
                <w:rFonts w:ascii="Open Sans" w:hAnsi="Open Sans" w:cs="Open Sans"/>
                <w:b w:val="0"/>
                <w:bCs w:val="0"/>
                <w:sz w:val="24"/>
              </w:rPr>
              <w:t>líquido biodegradable para limpieza industrial pesada</w:t>
            </w:r>
          </w:p>
        </w:tc>
      </w:tr>
      <w:tr w:rsidR="00921827" w:rsidRPr="004A3ADB" w14:paraId="52CF77EA" w14:textId="77777777" w:rsidTr="00F44EB6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E9EFC43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440537C" w14:textId="77777777" w:rsidR="00921827" w:rsidRPr="00664481" w:rsidRDefault="0066448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921827" w:rsidRPr="004A3ADB" w14:paraId="28303001" w14:textId="77777777" w:rsidTr="00F44EB6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C382ADD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1D15ED8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300 metros este de la Trefilería Colima, Colima de Tibas, San José, Costa Rica.</w:t>
            </w:r>
          </w:p>
        </w:tc>
      </w:tr>
      <w:tr w:rsidR="00921827" w14:paraId="61B02DD5" w14:textId="77777777" w:rsidTr="00F44EB6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BAE5E4B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B644B79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21827" w14:paraId="0E3FDCEC" w14:textId="77777777" w:rsidTr="00F44EB6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3EDB2C28" w14:textId="77777777" w:rsidR="00921827" w:rsidRPr="00664481" w:rsidRDefault="00921827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664481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30" w:type="dxa"/>
            <w:gridSpan w:val="5"/>
            <w:shd w:val="clear" w:color="000000" w:fill="FFFFFF"/>
          </w:tcPr>
          <w:p w14:paraId="7939C3F5" w14:textId="77777777" w:rsidR="00921827" w:rsidRPr="00664481" w:rsidRDefault="00E9391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381F8E82" w14:textId="77777777" w:rsidR="00921827" w:rsidRDefault="00921827">
            <w:pPr>
              <w:jc w:val="both"/>
              <w:rPr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N° DE FAX</w:t>
            </w:r>
            <w:r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DAAD87C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921827" w14:paraId="44416B11" w14:textId="77777777" w:rsidTr="00F44EB6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430B1556" w14:textId="77777777" w:rsidR="00921827" w:rsidRDefault="00921827">
            <w:pPr>
              <w:pStyle w:val="Ttulo4"/>
              <w:rPr>
                <w:bCs/>
                <w:sz w:val="24"/>
              </w:rPr>
            </w:pPr>
            <w:r w:rsidRPr="00664481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1B3E68A6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911</w:t>
            </w:r>
            <w:r w:rsidR="00F44EB6" w:rsidRPr="00664481">
              <w:rPr>
                <w:rFonts w:ascii="Open Sans" w:hAnsi="Open Sans" w:cs="Open Sans"/>
                <w:lang w:val="es-CR"/>
              </w:rPr>
              <w:t xml:space="preserve">/ </w:t>
            </w:r>
            <w:r w:rsidRPr="00664481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21827" w14:paraId="61D02FDE" w14:textId="77777777" w:rsidTr="00F44EB6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1CB53EF3" w14:textId="77777777" w:rsidR="00921827" w:rsidRPr="00664481" w:rsidRDefault="00921827">
            <w:pPr>
              <w:pStyle w:val="Ttulo8"/>
              <w:rPr>
                <w:rFonts w:ascii="Open Sans" w:hAnsi="Open Sans" w:cs="Open Sans"/>
              </w:rPr>
            </w:pPr>
            <w:r w:rsidRPr="00664481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03CA699" w14:textId="23D66D64" w:rsidR="00921827" w:rsidRPr="00664481" w:rsidRDefault="00DC7C03" w:rsidP="0066448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04Abr24</w:t>
            </w:r>
          </w:p>
        </w:tc>
      </w:tr>
      <w:tr w:rsidR="00921827" w14:paraId="68B21E13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AC95442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921827" w14:paraId="5B1D3920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4389E4A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921827" w14:paraId="193BB520" w14:textId="77777777" w:rsidTr="00F44EB6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0B255BF7" w14:textId="77777777" w:rsidR="00921827" w:rsidRPr="00664481" w:rsidRDefault="00921827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3345D651" w14:textId="77777777" w:rsidR="00921827" w:rsidRPr="00664481" w:rsidRDefault="007E1260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9. Misceláneos</w:t>
            </w:r>
          </w:p>
        </w:tc>
      </w:tr>
      <w:tr w:rsidR="00921827" w14:paraId="7829DE3A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2A03BFB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921827" w:rsidRPr="004A3ADB" w14:paraId="0D6B911C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93F534C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921827" w14:paraId="4C130D73" w14:textId="77777777" w:rsidTr="00F44EB6">
        <w:trPr>
          <w:cantSplit/>
          <w:jc w:val="center"/>
        </w:trPr>
        <w:tc>
          <w:tcPr>
            <w:tcW w:w="7798" w:type="dxa"/>
            <w:gridSpan w:val="8"/>
            <w:shd w:val="clear" w:color="000000" w:fill="FFFFFF"/>
          </w:tcPr>
          <w:p w14:paraId="72AA9471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150DB8E0" w14:textId="77777777" w:rsidR="00921827" w:rsidRPr="00664481" w:rsidRDefault="00921827" w:rsidP="00F44EB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4A7A2CBC" w14:textId="77777777" w:rsidR="00921827" w:rsidRPr="00664481" w:rsidRDefault="0092182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921827" w14:paraId="68742B10" w14:textId="77777777" w:rsidTr="00F44EB6">
        <w:trPr>
          <w:cantSplit/>
          <w:jc w:val="center"/>
        </w:trPr>
        <w:tc>
          <w:tcPr>
            <w:tcW w:w="7798" w:type="dxa"/>
            <w:gridSpan w:val="8"/>
            <w:shd w:val="clear" w:color="000000" w:fill="FFFFFF"/>
          </w:tcPr>
          <w:p w14:paraId="11F7D6DD" w14:textId="77777777" w:rsidR="00921827" w:rsidRPr="00664481" w:rsidRDefault="00CB3C1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Alcohol etílico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6BFA86D8" w14:textId="77777777" w:rsidR="00921827" w:rsidRPr="00664481" w:rsidRDefault="00CB3C1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3-5</w:t>
            </w:r>
          </w:p>
        </w:tc>
        <w:tc>
          <w:tcPr>
            <w:tcW w:w="1984" w:type="dxa"/>
            <w:shd w:val="clear" w:color="000000" w:fill="FFFFFF"/>
          </w:tcPr>
          <w:p w14:paraId="0513ECE8" w14:textId="77777777" w:rsidR="00921827" w:rsidRPr="00664481" w:rsidRDefault="00CB3C1E" w:rsidP="00CB3C1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64-17-5</w:t>
            </w:r>
          </w:p>
        </w:tc>
      </w:tr>
      <w:tr w:rsidR="00921827" w14:paraId="131D6EE1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BA4FA26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921827" w:rsidRPr="004A3ADB" w14:paraId="30640747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B3376DE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921827" w14:paraId="259D5922" w14:textId="77777777" w:rsidTr="00F44EB6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878068A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F9F8424" w14:textId="77777777" w:rsidR="00921827" w:rsidRPr="00664481" w:rsidRDefault="0092182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921827" w:rsidRPr="004A3ADB" w14:paraId="5E06037D" w14:textId="77777777" w:rsidTr="00F44EB6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071312A" w14:textId="77777777" w:rsidR="00921827" w:rsidRPr="00664481" w:rsidRDefault="00921827">
            <w:pPr>
              <w:pStyle w:val="Ttulo7"/>
              <w:rPr>
                <w:rFonts w:ascii="Open Sans" w:hAnsi="Open Sans" w:cs="Open Sans"/>
              </w:rPr>
            </w:pPr>
            <w:r w:rsidRPr="00664481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177DA7F" w14:textId="77777777" w:rsidR="00921827" w:rsidRPr="00664481" w:rsidRDefault="00921827" w:rsidP="009879B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La inhalación de vapores o rocíos puede causar una irritación.</w:t>
            </w:r>
            <w:r w:rsidR="009879BA" w:rsidRPr="00664481">
              <w:rPr>
                <w:rFonts w:ascii="Open Sans" w:hAnsi="Open Sans" w:cs="Open Sans"/>
                <w:lang w:val="es-CR"/>
              </w:rPr>
              <w:t xml:space="preserve"> </w:t>
            </w:r>
            <w:r w:rsidRPr="00664481">
              <w:rPr>
                <w:rFonts w:ascii="Open Sans" w:hAnsi="Open Sans" w:cs="Open Sans"/>
                <w:lang w:val="es-CR"/>
              </w:rPr>
              <w:t>No es conveniente respirar los vapores.</w:t>
            </w:r>
          </w:p>
        </w:tc>
      </w:tr>
      <w:tr w:rsidR="00921827" w:rsidRPr="004A3ADB" w14:paraId="456002E0" w14:textId="77777777" w:rsidTr="00F44EB6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7C0CBF2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A5CCE38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La ingestión puede producir náuseas y vómitos. </w:t>
            </w:r>
          </w:p>
        </w:tc>
      </w:tr>
      <w:tr w:rsidR="00921827" w:rsidRPr="004A3ADB" w14:paraId="1DB2F9AE" w14:textId="77777777" w:rsidTr="00F44EB6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F5B1EA0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5B28C09" w14:textId="77777777" w:rsidR="00921827" w:rsidRPr="00664481" w:rsidRDefault="00921827" w:rsidP="009879B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El contacto con los ojos </w:t>
            </w:r>
            <w:r w:rsidR="009879BA" w:rsidRPr="00664481">
              <w:rPr>
                <w:rFonts w:ascii="Open Sans" w:hAnsi="Open Sans" w:cs="Open Sans"/>
                <w:lang w:val="es-CR"/>
              </w:rPr>
              <w:t xml:space="preserve">causa </w:t>
            </w:r>
            <w:r w:rsidRPr="00664481">
              <w:rPr>
                <w:rFonts w:ascii="Open Sans" w:hAnsi="Open Sans" w:cs="Open Sans"/>
                <w:lang w:val="es-CR"/>
              </w:rPr>
              <w:t>irritación.</w:t>
            </w:r>
          </w:p>
        </w:tc>
      </w:tr>
      <w:tr w:rsidR="00921827" w:rsidRPr="004A3ADB" w14:paraId="634CCD3B" w14:textId="77777777" w:rsidTr="00F44EB6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6215BD4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8CCC920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El contacto con la piel </w:t>
            </w:r>
            <w:r w:rsidR="009879BA" w:rsidRPr="00664481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921827" w:rsidRPr="00E95B78" w14:paraId="28864FE7" w14:textId="77777777" w:rsidTr="00F44EB6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46A2CF9" w14:textId="77777777" w:rsidR="00921827" w:rsidRPr="00664481" w:rsidRDefault="00921827">
            <w:pPr>
              <w:pStyle w:val="Ttulo7"/>
              <w:rPr>
                <w:rFonts w:ascii="Open Sans" w:hAnsi="Open Sans" w:cs="Open Sans"/>
              </w:rPr>
            </w:pPr>
            <w:r w:rsidRPr="00664481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84C0C72" w14:textId="77777777" w:rsidR="00921827" w:rsidRPr="00664481" w:rsidRDefault="00921827" w:rsidP="00F44EB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No </w:t>
            </w:r>
            <w:r w:rsidR="00F44EB6" w:rsidRPr="00664481">
              <w:rPr>
                <w:rFonts w:ascii="Open Sans" w:hAnsi="Open Sans" w:cs="Open Sans"/>
                <w:lang w:val="es-CR"/>
              </w:rPr>
              <w:t>aplica</w:t>
            </w:r>
            <w:r w:rsidRPr="00664481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921827" w:rsidRPr="00E95B78" w14:paraId="6AA5E870" w14:textId="77777777" w:rsidTr="00F44EB6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3B40644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C614521" w14:textId="77777777" w:rsidR="00921827" w:rsidRPr="00664481" w:rsidRDefault="00921827" w:rsidP="00F44EB6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No </w:t>
            </w:r>
            <w:r w:rsidR="00F44EB6" w:rsidRPr="00664481">
              <w:rPr>
                <w:rFonts w:ascii="Open Sans" w:hAnsi="Open Sans" w:cs="Open Sans"/>
                <w:lang w:val="es-CR"/>
              </w:rPr>
              <w:t>aplica</w:t>
            </w:r>
            <w:r w:rsidRPr="00664481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921827" w:rsidRPr="00E95B78" w14:paraId="4E6D8F1A" w14:textId="77777777" w:rsidTr="00F44EB6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9D30ECA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0EB501F" w14:textId="77777777" w:rsidR="00921827" w:rsidRPr="00664481" w:rsidRDefault="00921827" w:rsidP="00F44EB6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No </w:t>
            </w:r>
            <w:r w:rsidR="00F44EB6" w:rsidRPr="00664481">
              <w:rPr>
                <w:rFonts w:ascii="Open Sans" w:hAnsi="Open Sans" w:cs="Open Sans"/>
                <w:lang w:val="es-CR"/>
              </w:rPr>
              <w:t>aplica</w:t>
            </w:r>
            <w:r w:rsidRPr="0066448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21827" w:rsidRPr="00E95B78" w14:paraId="208B571C" w14:textId="77777777" w:rsidTr="00F44EB6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C17AA1E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2E61A4A" w14:textId="77777777" w:rsidR="00921827" w:rsidRPr="00664481" w:rsidRDefault="00921827" w:rsidP="00F44EB6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No </w:t>
            </w:r>
            <w:r w:rsidR="00F44EB6" w:rsidRPr="00664481">
              <w:rPr>
                <w:rFonts w:ascii="Open Sans" w:hAnsi="Open Sans" w:cs="Open Sans"/>
                <w:lang w:val="es-CR"/>
              </w:rPr>
              <w:t>aplica</w:t>
            </w:r>
            <w:r w:rsidRPr="0066448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21827" w:rsidRPr="009879BA" w14:paraId="694D21C8" w14:textId="77777777" w:rsidTr="00F44EB6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C9998ED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B8C8813" w14:textId="77777777" w:rsidR="00921827" w:rsidRPr="00664481" w:rsidRDefault="00CE63FE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21827" w:rsidRPr="009879BA" w14:paraId="4A32A45F" w14:textId="77777777" w:rsidTr="00F44EB6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F15F08A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7B9B3C7" w14:textId="77777777" w:rsidR="00921827" w:rsidRPr="00664481" w:rsidRDefault="00CE63FE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21827" w14:paraId="18699352" w14:textId="77777777" w:rsidTr="00F44EB6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3D8AA81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A11D01B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Ojos, piel. </w:t>
            </w:r>
          </w:p>
        </w:tc>
      </w:tr>
      <w:tr w:rsidR="00921827" w14:paraId="764626C8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5457FD7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921827" w14:paraId="589C9B9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C4AB206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21827" w14:paraId="57CC05D2" w14:textId="77777777" w:rsidTr="00F44EB6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B0AFDF4" w14:textId="77777777" w:rsidR="00921827" w:rsidRPr="00664481" w:rsidRDefault="0092182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64481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FBD2F4A" w14:textId="77777777" w:rsidR="00921827" w:rsidRPr="00664481" w:rsidRDefault="00921827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Lavar los ojos con grandes volúmenes de agua por al menos 15 minutos, mientras se levantan y bajan los párpados y rotando los ojos. Obtener inmediatamente atención médica. </w:t>
            </w:r>
          </w:p>
        </w:tc>
      </w:tr>
      <w:tr w:rsidR="00921827" w:rsidRPr="004A3ADB" w14:paraId="09E59BE5" w14:textId="77777777" w:rsidTr="00F44EB6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9081E42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77DA311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Remover la ropa contaminada, lavar la piel con agua y jabón. </w:t>
            </w:r>
          </w:p>
        </w:tc>
      </w:tr>
      <w:tr w:rsidR="00921827" w:rsidRPr="004A3ADB" w14:paraId="5327B9A3" w14:textId="77777777" w:rsidTr="00F44EB6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89A5611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3E494A7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Mover la persona al aire fresco. Si los síntomas persisten buscar atención médica.</w:t>
            </w:r>
          </w:p>
        </w:tc>
      </w:tr>
      <w:tr w:rsidR="00921827" w:rsidRPr="004A3ADB" w14:paraId="3FAF5B52" w14:textId="77777777" w:rsidTr="00F44EB6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6097C6E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4F7561D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Dar gran cantidad de agua. No inducir el vómito. Dar atención médica.</w:t>
            </w:r>
          </w:p>
        </w:tc>
      </w:tr>
      <w:tr w:rsidR="00921827" w:rsidRPr="004A3ADB" w14:paraId="24C16480" w14:textId="77777777" w:rsidTr="00F44EB6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54F28E3" w14:textId="77777777" w:rsidR="00921827" w:rsidRPr="00664481" w:rsidRDefault="00921827">
            <w:pPr>
              <w:pStyle w:val="Ttulo8"/>
              <w:rPr>
                <w:rFonts w:ascii="Open Sans" w:hAnsi="Open Sans" w:cs="Open Sans"/>
              </w:rPr>
            </w:pPr>
            <w:r w:rsidRPr="00664481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8E06CFA" w14:textId="77777777" w:rsidR="00921827" w:rsidRPr="00664481" w:rsidRDefault="00921827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este Hoja de Seguridad al personal médico para que éstos den su diagnóstico.,</w:t>
            </w:r>
          </w:p>
        </w:tc>
      </w:tr>
      <w:tr w:rsidR="00921827" w14:paraId="375C1638" w14:textId="77777777" w:rsidTr="00F44EB6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A394663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24E0D2B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921827" w14:paraId="7599339B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2CD35E3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921827" w14:paraId="54E6CF8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15DC1F7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21827" w14:paraId="6BAC5C10" w14:textId="77777777" w:rsidTr="00F44EB6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5B58EF2" w14:textId="77777777" w:rsidR="00921827" w:rsidRPr="00664481" w:rsidRDefault="0092182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6448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139A645" w14:textId="77777777" w:rsidR="00921827" w:rsidRPr="00664481" w:rsidRDefault="00921827" w:rsidP="00F44EB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</w:t>
            </w:r>
            <w:r w:rsidR="00F44EB6" w:rsidRPr="00664481">
              <w:rPr>
                <w:rFonts w:ascii="Open Sans" w:hAnsi="Open Sans" w:cs="Open Sans"/>
                <w:lang w:val="es-CR"/>
              </w:rPr>
              <w:t xml:space="preserve"> aplica</w:t>
            </w:r>
            <w:r w:rsidRPr="00664481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921827" w14:paraId="64567969" w14:textId="77777777" w:rsidTr="00F44EB6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E54B817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232721F3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F4E27B8" w14:textId="77777777" w:rsidR="00921827" w:rsidRPr="00664481" w:rsidRDefault="00F44EB6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aplica</w:t>
            </w:r>
            <w:r w:rsidR="00921827" w:rsidRPr="00664481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921827" w:rsidRPr="004A3ADB" w14:paraId="772D5819" w14:textId="77777777" w:rsidTr="00F44EB6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7C9A7E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B3FBC73" w14:textId="77777777" w:rsidR="00921827" w:rsidRPr="00664481" w:rsidRDefault="00921827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Polvo químico, espuma, dióxido de carbono, agua. </w:t>
            </w:r>
          </w:p>
        </w:tc>
      </w:tr>
      <w:tr w:rsidR="00921827" w:rsidRPr="004A3ADB" w14:paraId="58B4A9CE" w14:textId="77777777" w:rsidTr="00F44EB6">
        <w:trPr>
          <w:cantSplit/>
          <w:trHeight w:val="27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199AC7F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F7B4FE4" w14:textId="77777777" w:rsidR="00921827" w:rsidRPr="00664481" w:rsidRDefault="0092182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64481">
              <w:rPr>
                <w:rFonts w:ascii="Open Sans" w:hAnsi="Open Sans" w:cs="Open Sans"/>
                <w:b w:val="0"/>
                <w:sz w:val="24"/>
                <w:szCs w:val="24"/>
              </w:rPr>
              <w:t>Tomar en cuenta todas las precauciones para lugares donde hay químicos almacenados.</w:t>
            </w:r>
          </w:p>
        </w:tc>
      </w:tr>
      <w:tr w:rsidR="00921827" w:rsidRPr="004A3ADB" w14:paraId="44FD746E" w14:textId="77777777" w:rsidTr="00F44EB6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E324B8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6047B5E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Óxido de carbono y dióxido de carbono.</w:t>
            </w:r>
          </w:p>
        </w:tc>
      </w:tr>
      <w:tr w:rsidR="00921827" w14:paraId="22DF38A0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A686B0A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921827" w:rsidRPr="004A3ADB" w14:paraId="5F9D0CA8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88C0B5E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921827" w14:paraId="192BC739" w14:textId="77777777" w:rsidTr="00F44EB6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6FB7E5F" w14:textId="77777777" w:rsidR="00921827" w:rsidRDefault="00921827">
            <w:pPr>
              <w:pStyle w:val="Ttulo1"/>
              <w:rPr>
                <w:rFonts w:ascii="Times New Roman" w:hAnsi="Times New Roman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szCs w:val="24"/>
                <w:u w:val="none"/>
                <w:lang w:val="es-CR"/>
              </w:rPr>
              <w:t>Inundar el área con agua, enjuagar y desechar en el alcantarillo sanitario apropiado. Seguir las regulaciones federales, estatales y locales. Contenga la fuga si esto no representa un riesgo. Recójalo por medio de frotación o absorción con un material adecuado. Seguir las disposiciones de las autoridades locales y nacionales.</w:t>
            </w:r>
            <w:r>
              <w:rPr>
                <w:rFonts w:ascii="Times New Roman" w:hAnsi="Times New Roman"/>
                <w:u w:val="none"/>
                <w:lang w:val="es-CR"/>
              </w:rPr>
              <w:t xml:space="preserve"> </w:t>
            </w:r>
          </w:p>
        </w:tc>
      </w:tr>
      <w:tr w:rsidR="00921827" w14:paraId="2A885C5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F869ED6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921827" w14:paraId="2DDE2C1E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C4C802D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921827" w:rsidRPr="004A3ADB" w14:paraId="5B448A79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F4F58B6" w14:textId="77777777" w:rsidR="00921827" w:rsidRPr="00664481" w:rsidRDefault="0092182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64481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20B017A" w14:textId="77777777" w:rsidR="00921827" w:rsidRPr="00664481" w:rsidRDefault="00F44EB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almacenar a temperaturas mayores a los 30 °C</w:t>
            </w:r>
            <w:r w:rsidR="00921827" w:rsidRPr="0066448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21827" w:rsidRPr="004A3ADB" w14:paraId="4EAA0E05" w14:textId="77777777" w:rsidTr="00F44EB6">
        <w:trPr>
          <w:cantSplit/>
          <w:trHeight w:val="27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F812609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89D1E8E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almacenar cerca de fuentes de calor o altas temperaturas.</w:t>
            </w:r>
          </w:p>
        </w:tc>
      </w:tr>
      <w:tr w:rsidR="00921827" w:rsidRPr="004A3ADB" w14:paraId="125F1AA7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E8A6E3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45740D6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Cerrar los recipientes cuando no se esta manipulando. No dejar cerca de fuentes de calor.</w:t>
            </w:r>
          </w:p>
        </w:tc>
      </w:tr>
      <w:tr w:rsidR="00921827" w:rsidRPr="004A3ADB" w14:paraId="0A85AFB0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58E2207" w14:textId="77777777" w:rsidR="00921827" w:rsidRPr="00664481" w:rsidRDefault="0092182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8BC4A93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No se recomienda almacenar al sol, cerca de fuentes de calor o altas temperaturas. </w:t>
            </w:r>
          </w:p>
        </w:tc>
      </w:tr>
      <w:tr w:rsidR="00921827" w14:paraId="4D77A917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5B1B4F3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921827" w:rsidRPr="004A3ADB" w14:paraId="1DDB1302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29EB6E5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21827" w14:paraId="07A07EF0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87506D2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C93A7FE" w14:textId="77777777" w:rsidR="00921827" w:rsidRPr="00664481" w:rsidRDefault="0092182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64481">
              <w:rPr>
                <w:rFonts w:ascii="Open Sans" w:hAnsi="Open Sans" w:cs="Open Sans"/>
                <w:b w:val="0"/>
                <w:sz w:val="24"/>
                <w:szCs w:val="24"/>
              </w:rPr>
              <w:t xml:space="preserve">Usar en lugares ventilados. </w:t>
            </w:r>
          </w:p>
        </w:tc>
      </w:tr>
      <w:tr w:rsidR="00921827" w:rsidRPr="004A3ADB" w14:paraId="63791125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332717D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1389A02" w14:textId="77777777" w:rsidR="00921827" w:rsidRPr="00664481" w:rsidRDefault="00F44EB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En caso de gene</w:t>
            </w:r>
            <w:r w:rsidR="00921827" w:rsidRPr="00664481">
              <w:rPr>
                <w:rFonts w:ascii="Open Sans" w:hAnsi="Open Sans" w:cs="Open Sans"/>
                <w:lang w:val="es-CR"/>
              </w:rPr>
              <w:t xml:space="preserve">ración de vapores y se exceden los límites de exposición utilice un respirador con purificación de aire o con suministro de aire. </w:t>
            </w:r>
          </w:p>
        </w:tc>
      </w:tr>
      <w:tr w:rsidR="00921827" w14:paraId="27BBFA5C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693B127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AFFF08B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Anteojos de seguridad. </w:t>
            </w:r>
          </w:p>
        </w:tc>
      </w:tr>
      <w:tr w:rsidR="00921827" w:rsidRPr="004A3ADB" w14:paraId="7CEAEF30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1806A8B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6844F81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Guantes en caso de prolongado o repetido contacto.</w:t>
            </w:r>
          </w:p>
        </w:tc>
      </w:tr>
      <w:tr w:rsidR="00921827" w:rsidRPr="004A3ADB" w14:paraId="1022685C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BE6F0C8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5B01BAC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disponibles para este producto.</w:t>
            </w:r>
          </w:p>
        </w:tc>
      </w:tr>
      <w:tr w:rsidR="00921827" w14:paraId="0B66C437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30A40DB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921827" w14:paraId="1AAD5925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0821D5E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21827" w:rsidRPr="004A3ADB" w14:paraId="7EA55683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41AA8D" w14:textId="77777777" w:rsidR="00921827" w:rsidRPr="00664481" w:rsidRDefault="0092182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6448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D38947C" w14:textId="77777777" w:rsidR="00921827" w:rsidRPr="00664481" w:rsidRDefault="00921827" w:rsidP="00517F7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Líquido </w:t>
            </w:r>
            <w:r w:rsidR="00517F74" w:rsidRPr="00664481">
              <w:rPr>
                <w:rFonts w:ascii="Open Sans" w:hAnsi="Open Sans" w:cs="Open Sans"/>
                <w:lang w:val="es-CR"/>
              </w:rPr>
              <w:t>amarillo claro con olor a cítrico</w:t>
            </w:r>
          </w:p>
        </w:tc>
      </w:tr>
      <w:tr w:rsidR="00921827" w14:paraId="79ED0927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27F4D2C2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64616FE" w14:textId="77777777" w:rsidR="00921827" w:rsidRPr="00664481" w:rsidRDefault="00C23CC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0.990 – 1.000</w:t>
            </w:r>
          </w:p>
        </w:tc>
      </w:tr>
      <w:tr w:rsidR="00921827" w14:paraId="27847576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85192D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E239E81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921827" w14:paraId="50FE1E90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9AE4FE" w14:textId="77777777" w:rsidR="00921827" w:rsidRPr="00664481" w:rsidRDefault="00921827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664481">
              <w:rPr>
                <w:rFonts w:ascii="Open Sans" w:hAnsi="Open Sans" w:cs="Open Sans"/>
                <w:color w:val="auto"/>
              </w:rPr>
              <w:lastRenderedPageBreak/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44FB5CC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921827" w14:paraId="754ECD6A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FE750C8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812D3A9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85° C</w:t>
            </w:r>
          </w:p>
        </w:tc>
      </w:tr>
      <w:tr w:rsidR="00921827" w:rsidRPr="00337CF3" w14:paraId="47DC9E44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B2B3F3C" w14:textId="77777777" w:rsidR="00921827" w:rsidRPr="00664481" w:rsidRDefault="00337CF3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pH (</w:t>
            </w:r>
            <w:r w:rsidR="00BC31B8" w:rsidRPr="00664481">
              <w:rPr>
                <w:rFonts w:ascii="Open Sans" w:hAnsi="Open Sans" w:cs="Open Sans"/>
                <w:b/>
                <w:lang w:val="es-CR"/>
              </w:rPr>
              <w:t>1</w:t>
            </w:r>
            <w:r w:rsidRPr="00664481">
              <w:rPr>
                <w:rFonts w:ascii="Open Sans" w:hAnsi="Open Sans" w:cs="Open Sans"/>
                <w:b/>
                <w:lang w:val="es-CR"/>
              </w:rPr>
              <w:t>00</w:t>
            </w:r>
            <w:r w:rsidR="00BC31B8" w:rsidRPr="00664481">
              <w:rPr>
                <w:rFonts w:ascii="Open Sans" w:hAnsi="Open Sans" w:cs="Open Sans"/>
                <w:b/>
                <w:lang w:val="es-CR"/>
              </w:rPr>
              <w:t>%)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525D801" w14:textId="77777777" w:rsidR="00921827" w:rsidRPr="00664481" w:rsidRDefault="00337CF3" w:rsidP="00337CF3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1.0</w:t>
            </w:r>
            <w:r w:rsidR="00E93911" w:rsidRPr="00664481">
              <w:rPr>
                <w:rFonts w:ascii="Open Sans" w:hAnsi="Open Sans" w:cs="Open Sans"/>
                <w:lang w:val="es-CR"/>
              </w:rPr>
              <w:t xml:space="preserve">0 </w:t>
            </w:r>
            <w:r w:rsidR="00921827" w:rsidRPr="00664481">
              <w:rPr>
                <w:rFonts w:ascii="Open Sans" w:hAnsi="Open Sans" w:cs="Open Sans"/>
                <w:lang w:val="es-CR"/>
              </w:rPr>
              <w:t xml:space="preserve">- </w:t>
            </w:r>
            <w:r w:rsidRPr="00664481">
              <w:rPr>
                <w:rFonts w:ascii="Open Sans" w:hAnsi="Open Sans" w:cs="Open Sans"/>
                <w:lang w:val="es-CR"/>
              </w:rPr>
              <w:t>3.00</w:t>
            </w:r>
          </w:p>
        </w:tc>
      </w:tr>
      <w:tr w:rsidR="00921827" w:rsidRPr="00337CF3" w14:paraId="77F5C5A9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5B072F0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D365208" w14:textId="77777777" w:rsidR="00921827" w:rsidRPr="00664481" w:rsidRDefault="00FB0FF8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0.990 – 1.000 g/m</w:t>
            </w:r>
            <w:r w:rsidR="00F44EB6" w:rsidRPr="00664481">
              <w:rPr>
                <w:rFonts w:ascii="Open Sans" w:hAnsi="Open Sans" w:cs="Open Sans"/>
                <w:lang w:val="es-CR"/>
              </w:rPr>
              <w:t>l</w:t>
            </w:r>
          </w:p>
        </w:tc>
      </w:tr>
      <w:tr w:rsidR="00921827" w:rsidRPr="00337CF3" w14:paraId="413AF6D7" w14:textId="77777777" w:rsidTr="00F44EB6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AACCC8C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22FDCEB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921827" w:rsidRPr="004A3ADB" w14:paraId="75FF1190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E1C7D49" w14:textId="77777777" w:rsidR="00921827" w:rsidRDefault="00921827">
            <w:pPr>
              <w:jc w:val="both"/>
              <w:rPr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21827" w14:paraId="3BB63F7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551BC6B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921827" w14:paraId="1DC23F49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9AEB0D2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921827" w:rsidRPr="004A3ADB" w14:paraId="3E81668A" w14:textId="77777777" w:rsidTr="00F44EB6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0028293" w14:textId="77777777" w:rsidR="00921827" w:rsidRPr="00664481" w:rsidRDefault="0092182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6448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B581DF0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921827" w:rsidRPr="004A3ADB" w14:paraId="4B96C799" w14:textId="77777777" w:rsidTr="00F44EB6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5479A9F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27037B1D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 xml:space="preserve">No mezclar con otros químicos. </w:t>
            </w:r>
          </w:p>
        </w:tc>
      </w:tr>
      <w:tr w:rsidR="00921827" w14:paraId="03C6DCCD" w14:textId="77777777" w:rsidTr="00F44EB6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2741E08" w14:textId="77777777" w:rsidR="00921827" w:rsidRPr="00664481" w:rsidRDefault="00921827">
            <w:pPr>
              <w:pStyle w:val="Ttulo7"/>
              <w:rPr>
                <w:rFonts w:ascii="Open Sans" w:hAnsi="Open Sans" w:cs="Open Sans"/>
              </w:rPr>
            </w:pPr>
            <w:r w:rsidRPr="00664481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6BB116DC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ocurrirán.</w:t>
            </w:r>
          </w:p>
        </w:tc>
      </w:tr>
      <w:tr w:rsidR="00921827" w:rsidRPr="004A3ADB" w14:paraId="493D8F95" w14:textId="77777777" w:rsidTr="00F44EB6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F116715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59AC7CD3" w14:textId="77777777" w:rsidR="00921827" w:rsidRPr="00664481" w:rsidRDefault="0092182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921827" w14:paraId="52A9D19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9BA144E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21827" w14:paraId="1F98AE2E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7DBA012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21827" w:rsidRPr="004A3ADB" w14:paraId="29EEE65D" w14:textId="77777777" w:rsidTr="00664481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3F5ED3CF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66448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448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33F06F69" w14:textId="77777777" w:rsidR="00921827" w:rsidRPr="00664481" w:rsidRDefault="002D046F" w:rsidP="002D046F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Dosis aproximada DL</w:t>
            </w:r>
            <w:r w:rsidRPr="00664481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664481">
              <w:rPr>
                <w:rFonts w:ascii="Open Sans" w:hAnsi="Open Sans" w:cs="Open Sans"/>
                <w:lang w:val="es-CR"/>
              </w:rPr>
              <w:t xml:space="preserve"> = 5092 mg/kg</w:t>
            </w:r>
            <w:r w:rsidR="001139BF" w:rsidRPr="0066448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21827" w:rsidRPr="004A3ADB" w14:paraId="3221B16D" w14:textId="77777777" w:rsidTr="00664481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4D0841BF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66448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448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50CF0C8F" w14:textId="77777777" w:rsidR="00921827" w:rsidRPr="00664481" w:rsidRDefault="00921827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921827" w:rsidRPr="004A3ADB" w14:paraId="688A4372" w14:textId="77777777" w:rsidTr="00664481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51A07684" w14:textId="77777777" w:rsidR="00921827" w:rsidRPr="00664481" w:rsidRDefault="00921827">
            <w:pPr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66448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448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13EF9094" w14:textId="77777777" w:rsidR="00921827" w:rsidRPr="00664481" w:rsidRDefault="00921827">
            <w:pPr>
              <w:rPr>
                <w:rFonts w:ascii="Open Sans" w:hAnsi="Open Sans" w:cs="Open Sans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921827" w14:paraId="10C87FFD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B4A69C6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921827" w:rsidRPr="004A3ADB" w14:paraId="7462E2FA" w14:textId="77777777" w:rsidTr="00F44EB6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6E2C315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921827" w14:paraId="7B425CA5" w14:textId="77777777" w:rsidTr="00F44EB6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0AA95D2" w14:textId="77777777" w:rsidR="00921827" w:rsidRDefault="00702E96" w:rsidP="00702E96">
            <w:pPr>
              <w:jc w:val="center"/>
              <w:rPr>
                <w:color w:val="FF00FF"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21827" w14:paraId="7C1B37BB" w14:textId="77777777" w:rsidTr="00F44EB6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BE93175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21827" w:rsidRPr="004A3ADB" w14:paraId="229704E0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B360628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921827" w:rsidRPr="004A3ADB" w14:paraId="7C7D6AA6" w14:textId="77777777" w:rsidTr="00F44EB6">
        <w:trPr>
          <w:cantSplit/>
          <w:trHeight w:val="52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6A2BEC6" w14:textId="77777777" w:rsidR="00921827" w:rsidRDefault="00921827" w:rsidP="00C23CCA">
            <w:pPr>
              <w:jc w:val="both"/>
              <w:rPr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  <w:r w:rsidR="00C23CCA" w:rsidRPr="00664481">
              <w:rPr>
                <w:rFonts w:ascii="Open Sans" w:hAnsi="Open Sans" w:cs="Open Sans"/>
                <w:lang w:val="es-CR"/>
              </w:rPr>
              <w:t xml:space="preserve"> </w:t>
            </w:r>
            <w:r w:rsidRPr="00664481">
              <w:rPr>
                <w:rFonts w:ascii="Open Sans" w:hAnsi="Open Sans" w:cs="Open Sans"/>
                <w:lang w:val="es-CR"/>
              </w:rPr>
              <w:t>Enjuague los envases vacíos y ofrézcalo para su reciclado o perfórelo y deséchelo llevándolo a un relleno sanitario, o por otros procedimientos aprobados por las autoridades sanitarias.</w:t>
            </w:r>
            <w:r>
              <w:rPr>
                <w:lang w:val="es-CR"/>
              </w:rPr>
              <w:t xml:space="preserve"> </w:t>
            </w:r>
          </w:p>
        </w:tc>
      </w:tr>
      <w:tr w:rsidR="00921827" w14:paraId="7FFFE7D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2714F66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921827" w14:paraId="277EB462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76F64E7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921827" w:rsidRPr="004A3ADB" w14:paraId="5EBDB44E" w14:textId="77777777" w:rsidTr="00F44EB6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2DACB80" w14:textId="77777777" w:rsidR="00921827" w:rsidRDefault="00921827">
            <w:pPr>
              <w:jc w:val="center"/>
              <w:rPr>
                <w:bCs/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Seguir todas las regulaciones de cada país donde se comercialice.</w:t>
            </w:r>
          </w:p>
        </w:tc>
      </w:tr>
      <w:tr w:rsidR="00921827" w14:paraId="580D3AF4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EBB0721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</w:t>
            </w:r>
          </w:p>
        </w:tc>
      </w:tr>
      <w:tr w:rsidR="00921827" w14:paraId="7F425DFF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E9B84CD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921827" w:rsidRPr="004A3ADB" w14:paraId="63EE8882" w14:textId="77777777" w:rsidTr="00F44EB6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01D0250" w14:textId="77777777" w:rsidR="00921827" w:rsidRDefault="00921827">
            <w:pPr>
              <w:jc w:val="center"/>
              <w:rPr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921827" w14:paraId="4DA9897D" w14:textId="77777777" w:rsidTr="00F44EB6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0F7CE13" w14:textId="77777777" w:rsidR="00921827" w:rsidRPr="00664481" w:rsidRDefault="0092182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448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921827" w14:paraId="046752F7" w14:textId="77777777" w:rsidTr="00F44EB6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C0C7166" w14:textId="77777777" w:rsidR="00921827" w:rsidRPr="00664481" w:rsidRDefault="0092182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4481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921827" w14:paraId="46CCAD60" w14:textId="77777777" w:rsidTr="00F44EB6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AE6796B" w14:textId="77777777" w:rsidR="00921827" w:rsidRDefault="00921827">
            <w:pPr>
              <w:jc w:val="center"/>
              <w:rPr>
                <w:lang w:val="es-CR"/>
              </w:rPr>
            </w:pPr>
            <w:r w:rsidRPr="00664481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</w:t>
            </w:r>
          </w:p>
        </w:tc>
      </w:tr>
    </w:tbl>
    <w:p w14:paraId="35241BDC" w14:textId="77777777" w:rsidR="00921827" w:rsidRDefault="00000000" w:rsidP="0088078F">
      <w:pPr>
        <w:rPr>
          <w:lang w:val="es-CR"/>
        </w:rPr>
      </w:pPr>
      <w:r>
        <w:rPr>
          <w:noProof/>
          <w:sz w:val="20"/>
        </w:rPr>
        <w:pict w14:anchorId="454D948C">
          <v:group id="_x0000_s2050" style="position:absolute;margin-left:178.4pt;margin-top:14.75pt;width:76.6pt;height:74.95pt;z-index:-251657216;mso-position-horizontal-relative:text;mso-position-vertical-relative:text" coordorigin="2836,2476" coordsize="2607,2607" wrapcoords="10200 -1800 -1950 11100 10800 23400 11400 23400 23550 10500 10800 -1800 10200 -1800">
            <v:rect id="_x0000_s2051" style="position:absolute;left:3583;top:2476;width:1080;height:1080;rotation:2867985fd" fillcolor="red">
              <v:textbox style="mso-next-textbox:#_x0000_s2051">
                <w:txbxContent>
                  <w:p w14:paraId="53F04C80" w14:textId="77777777" w:rsidR="00664481" w:rsidRPr="00664481" w:rsidRDefault="00664481" w:rsidP="005020E8">
                    <w:pPr>
                      <w:jc w:val="center"/>
                      <w:rPr>
                        <w:rFonts w:ascii="Open Sans" w:hAnsi="Open Sans" w:cs="Open Sans"/>
                        <w:b/>
                        <w:lang w:val="es-CR"/>
                      </w:rPr>
                    </w:pPr>
                    <w:r w:rsidRPr="00664481">
                      <w:rPr>
                        <w:rFonts w:ascii="Open Sans" w:hAnsi="Open Sans" w:cs="Open Sans"/>
                        <w:b/>
                        <w:lang w:val="es-CR"/>
                      </w:rPr>
                      <w:t>0</w:t>
                    </w:r>
                  </w:p>
                  <w:p w14:paraId="44B3BAAB" w14:textId="77777777" w:rsidR="00664481" w:rsidRDefault="00664481">
                    <w:pPr>
                      <w:rPr>
                        <w:lang w:val="es-CR"/>
                      </w:rPr>
                    </w:pPr>
                  </w:p>
                </w:txbxContent>
              </v:textbox>
            </v:rect>
            <v:rect id="_x0000_s2052" style="position:absolute;left:4363;top:3223;width:1080;height:1080;rotation:2867985fd" fillcolor="yellow">
              <v:textbox style="mso-next-textbox:#_x0000_s2052">
                <w:txbxContent>
                  <w:p w14:paraId="1515139A" w14:textId="77777777" w:rsidR="00664481" w:rsidRPr="00664481" w:rsidRDefault="00664481" w:rsidP="005020E8">
                    <w:pPr>
                      <w:jc w:val="center"/>
                      <w:rPr>
                        <w:rFonts w:ascii="Open Sans" w:hAnsi="Open Sans" w:cs="Open Sans"/>
                        <w:b/>
                        <w:lang w:val="es-CR"/>
                      </w:rPr>
                    </w:pPr>
                    <w:r w:rsidRPr="00664481">
                      <w:rPr>
                        <w:rFonts w:ascii="Open Sans" w:hAnsi="Open Sans" w:cs="Open Sans"/>
                        <w:b/>
                        <w:lang w:val="es-CR"/>
                      </w:rPr>
                      <w:t>0</w:t>
                    </w:r>
                  </w:p>
                </w:txbxContent>
              </v:textbox>
            </v:rect>
            <v:rect id="_x0000_s2053" style="position:absolute;left:2836;top:3256;width:1080;height:1080;rotation:2867985fd" fillcolor="blue">
              <v:textbox style="mso-next-textbox:#_x0000_s2053">
                <w:txbxContent>
                  <w:p w14:paraId="13B72EB0" w14:textId="77777777" w:rsidR="00664481" w:rsidRPr="00664481" w:rsidRDefault="00664481">
                    <w:pPr>
                      <w:jc w:val="center"/>
                      <w:rPr>
                        <w:rFonts w:ascii="Open Sans" w:hAnsi="Open Sans" w:cs="Open Sans"/>
                        <w:b/>
                        <w:color w:val="FFFFFF"/>
                        <w:lang w:val="es-CR"/>
                      </w:rPr>
                    </w:pPr>
                    <w:r w:rsidRPr="00664481">
                      <w:rPr>
                        <w:rFonts w:ascii="Open Sans" w:hAnsi="Open Sans" w:cs="Open Sans"/>
                        <w:b/>
                        <w:color w:val="FFFFFF"/>
                        <w:lang w:val="es-CR"/>
                      </w:rPr>
                      <w:t>1</w:t>
                    </w:r>
                  </w:p>
                  <w:p w14:paraId="7586DFAA" w14:textId="77777777" w:rsidR="00664481" w:rsidRPr="005020E8" w:rsidRDefault="00664481">
                    <w:pPr>
                      <w:rPr>
                        <w:b/>
                        <w:color w:val="FFFFFF"/>
                        <w:lang w:val="es-CR"/>
                      </w:rPr>
                    </w:pPr>
                  </w:p>
                </w:txbxContent>
              </v:textbox>
            </v:rect>
            <v:rect id="_x0000_s2054" style="position:absolute;left:3616;top:4003;width:1080;height:1080;rotation:2867985fd"/>
          </v:group>
        </w:pict>
      </w:r>
    </w:p>
    <w:sectPr w:rsidR="00921827" w:rsidSect="008F75FD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5EEA" w14:textId="77777777" w:rsidR="000F3300" w:rsidRDefault="000F3300">
      <w:r>
        <w:separator/>
      </w:r>
    </w:p>
  </w:endnote>
  <w:endnote w:type="continuationSeparator" w:id="0">
    <w:p w14:paraId="13E9E64E" w14:textId="77777777" w:rsidR="000F3300" w:rsidRDefault="000F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145A" w14:textId="77777777" w:rsidR="00664481" w:rsidRDefault="006644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057CDD" w14:textId="77777777" w:rsidR="00664481" w:rsidRDefault="006644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3ABC" w14:textId="77777777" w:rsidR="00664481" w:rsidRPr="002112AA" w:rsidRDefault="00664481" w:rsidP="00E93911">
    <w:pPr>
      <w:pStyle w:val="Encabezado"/>
      <w:jc w:val="center"/>
      <w:rPr>
        <w:rFonts w:ascii="Tahoma" w:hAnsi="Tahoma"/>
        <w:b/>
        <w:sz w:val="16"/>
        <w:szCs w:val="16"/>
        <w:lang w:val="es-ES"/>
      </w:rPr>
    </w:pPr>
    <w:r w:rsidRPr="002112AA">
      <w:rPr>
        <w:rFonts w:ascii="Tahoma" w:hAnsi="Tahoma"/>
        <w:b/>
        <w:sz w:val="16"/>
        <w:szCs w:val="16"/>
        <w:lang w:val="es-ES"/>
      </w:rPr>
      <w:t>____________________________________________________________________</w:t>
    </w:r>
  </w:p>
  <w:p w14:paraId="7DE337FA" w14:textId="77777777" w:rsidR="00664481" w:rsidRPr="00664481" w:rsidRDefault="00664481" w:rsidP="00E93911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664481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10E7716D" w14:textId="77777777" w:rsidR="00664481" w:rsidRDefault="00000000" w:rsidP="00E93911">
    <w:pPr>
      <w:pStyle w:val="Piedepgina"/>
      <w:jc w:val="center"/>
      <w:rPr>
        <w:rFonts w:ascii="Tahoma" w:hAnsi="Tahoma" w:cs="Tahoma"/>
        <w:b/>
        <w:sz w:val="16"/>
        <w:szCs w:val="16"/>
        <w:lang w:val="es-CR"/>
      </w:rPr>
    </w:pPr>
    <w:hyperlink r:id="rId1" w:history="1">
      <w:r w:rsidR="00664481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664481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9F722F7" w14:textId="77777777" w:rsidR="00664481" w:rsidRDefault="00664481" w:rsidP="00702E96">
    <w:pPr>
      <w:pStyle w:val="Piedepgina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515A" w14:textId="77777777" w:rsidR="000F3300" w:rsidRDefault="000F3300">
      <w:r>
        <w:separator/>
      </w:r>
    </w:p>
  </w:footnote>
  <w:footnote w:type="continuationSeparator" w:id="0">
    <w:p w14:paraId="6003BD51" w14:textId="77777777" w:rsidR="000F3300" w:rsidRDefault="000F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BA9A" w14:textId="77777777" w:rsidR="00664481" w:rsidRDefault="00664481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579"/>
      <w:gridCol w:w="3041"/>
    </w:tblGrid>
    <w:tr w:rsidR="00664481" w14:paraId="2917C6D6" w14:textId="77777777" w:rsidTr="00664481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2CA7F2F" w14:textId="77777777" w:rsidR="00664481" w:rsidRDefault="00664481" w:rsidP="003669B1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E2E64D9" wp14:editId="44DFACAD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D7E14BB" w14:textId="77777777" w:rsidR="00664481" w:rsidRPr="00664481" w:rsidRDefault="00664481" w:rsidP="003669B1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664481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38EDF791" w14:textId="77777777" w:rsidR="00664481" w:rsidRDefault="00664481" w:rsidP="003669B1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1C3F40E8" w14:textId="77777777" w:rsidR="00664481" w:rsidRDefault="00664481" w:rsidP="003669B1">
          <w:pPr>
            <w:jc w:val="center"/>
            <w:rPr>
              <w:sz w:val="22"/>
              <w:szCs w:val="22"/>
              <w:lang w:val="es-ES"/>
            </w:rPr>
          </w:pPr>
          <w:r w:rsidRPr="00664481">
            <w:rPr>
              <w:rFonts w:ascii="Open Sans" w:hAnsi="Open Sans" w:cs="Open Sans"/>
              <w:sz w:val="22"/>
              <w:szCs w:val="22"/>
              <w:lang w:val="es-ES"/>
            </w:rPr>
            <w:t>ECOCEK</w:t>
          </w:r>
        </w:p>
      </w:tc>
      <w:tc>
        <w:tcPr>
          <w:tcW w:w="3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A9C5D8" w14:textId="77777777" w:rsidR="00664481" w:rsidRPr="00664481" w:rsidRDefault="00664481" w:rsidP="003669B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664481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CEKMSDS-048</w:t>
          </w:r>
        </w:p>
      </w:tc>
    </w:tr>
    <w:tr w:rsidR="00664481" w14:paraId="1D62AE05" w14:textId="77777777" w:rsidTr="00664481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033D1A4" w14:textId="77777777" w:rsidR="00664481" w:rsidRDefault="00664481" w:rsidP="003669B1"/>
      </w:tc>
      <w:tc>
        <w:tcPr>
          <w:tcW w:w="5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FE4883" w14:textId="77777777" w:rsidR="00664481" w:rsidRDefault="00664481" w:rsidP="003669B1">
          <w:pPr>
            <w:rPr>
              <w:sz w:val="22"/>
              <w:szCs w:val="22"/>
              <w:lang w:val="es-ES"/>
            </w:rPr>
          </w:pPr>
        </w:p>
      </w:tc>
      <w:tc>
        <w:tcPr>
          <w:tcW w:w="3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308B73" w14:textId="122AC077" w:rsidR="00664481" w:rsidRPr="00664481" w:rsidRDefault="00664481" w:rsidP="003669B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664481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B4744B">
            <w:rPr>
              <w:rFonts w:ascii="Open Sans" w:hAnsi="Open Sans" w:cs="Open Sans"/>
              <w:b/>
              <w:color w:val="000000"/>
              <w:sz w:val="16"/>
              <w:szCs w:val="16"/>
            </w:rPr>
            <w:t>9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DC7C03">
            <w:rPr>
              <w:rFonts w:ascii="Open Sans" w:hAnsi="Open Sans" w:cs="Open Sans"/>
              <w:b/>
              <w:color w:val="000000"/>
              <w:sz w:val="16"/>
              <w:szCs w:val="16"/>
            </w:rPr>
            <w:t>04Abr24</w:t>
          </w:r>
        </w:p>
      </w:tc>
    </w:tr>
    <w:tr w:rsidR="00664481" w:rsidRPr="00DC7C03" w14:paraId="4D4DB8EA" w14:textId="77777777" w:rsidTr="00664481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DBAB760" w14:textId="77777777" w:rsidR="00664481" w:rsidRDefault="00664481" w:rsidP="003669B1"/>
      </w:tc>
      <w:tc>
        <w:tcPr>
          <w:tcW w:w="5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19DB9B" w14:textId="77777777" w:rsidR="00664481" w:rsidRDefault="00664481" w:rsidP="003669B1">
          <w:pPr>
            <w:rPr>
              <w:sz w:val="22"/>
              <w:szCs w:val="22"/>
              <w:lang w:val="es-ES"/>
            </w:rPr>
          </w:pPr>
        </w:p>
      </w:tc>
      <w:tc>
        <w:tcPr>
          <w:tcW w:w="3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0A9B5C" w14:textId="77777777" w:rsidR="00664481" w:rsidRPr="00664481" w:rsidRDefault="00664481" w:rsidP="003669B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47F6C7ED" w14:textId="4AFBB5CE" w:rsidR="00664481" w:rsidRPr="0079455D" w:rsidRDefault="00664481" w:rsidP="003669B1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66448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DC7C0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04Abr24</w:t>
          </w:r>
        </w:p>
        <w:p w14:paraId="6160AF14" w14:textId="77777777" w:rsidR="00664481" w:rsidRPr="00664481" w:rsidRDefault="00664481" w:rsidP="003669B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6448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 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09Nov12</w:t>
          </w:r>
        </w:p>
        <w:p w14:paraId="55298641" w14:textId="77777777" w:rsidR="00664481" w:rsidRPr="00DC7C03" w:rsidRDefault="00664481" w:rsidP="003669B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DC7C0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DC7C0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0E254E" w:rsidRPr="00DC7C03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DC7C0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DC7C0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0E254E" w:rsidRPr="00DC7C03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664481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35104C59" w14:textId="77777777" w:rsidR="00664481" w:rsidRPr="00DC7C03" w:rsidRDefault="00664481" w:rsidP="003669B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39BBC6E5" w14:textId="77777777" w:rsidR="00664481" w:rsidRPr="00DC7C03" w:rsidRDefault="00664481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OTX48LOjjC0RJzCgyZbrEmZ1GHfv3klH3ZSLuK0FYSr450ZkRA74FZKPFQOdDrmGQNhtozB8ULeJAiR0VZygA==" w:salt="sctdBAlH34xBeJmaxozTrA=="/>
  <w:defaultTabStop w:val="720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74C"/>
    <w:rsid w:val="000554BB"/>
    <w:rsid w:val="000D0EC1"/>
    <w:rsid w:val="000D4099"/>
    <w:rsid w:val="000E254E"/>
    <w:rsid w:val="000F3300"/>
    <w:rsid w:val="000F5BA6"/>
    <w:rsid w:val="001017A7"/>
    <w:rsid w:val="001139BF"/>
    <w:rsid w:val="00170462"/>
    <w:rsid w:val="002112AA"/>
    <w:rsid w:val="00233768"/>
    <w:rsid w:val="00276EF1"/>
    <w:rsid w:val="002D046F"/>
    <w:rsid w:val="00337CF3"/>
    <w:rsid w:val="00350150"/>
    <w:rsid w:val="003669B1"/>
    <w:rsid w:val="00385FC9"/>
    <w:rsid w:val="003C6EDF"/>
    <w:rsid w:val="003E089F"/>
    <w:rsid w:val="003E26E0"/>
    <w:rsid w:val="003F31D9"/>
    <w:rsid w:val="003F6F26"/>
    <w:rsid w:val="004616F9"/>
    <w:rsid w:val="004A3ADB"/>
    <w:rsid w:val="004F136D"/>
    <w:rsid w:val="004F1441"/>
    <w:rsid w:val="005020E8"/>
    <w:rsid w:val="00517F74"/>
    <w:rsid w:val="00566036"/>
    <w:rsid w:val="005B1030"/>
    <w:rsid w:val="005C4E34"/>
    <w:rsid w:val="005F3F28"/>
    <w:rsid w:val="00646041"/>
    <w:rsid w:val="00664481"/>
    <w:rsid w:val="00682222"/>
    <w:rsid w:val="006C404A"/>
    <w:rsid w:val="006F574C"/>
    <w:rsid w:val="00702E96"/>
    <w:rsid w:val="007134B5"/>
    <w:rsid w:val="00724F47"/>
    <w:rsid w:val="00757A21"/>
    <w:rsid w:val="0079455D"/>
    <w:rsid w:val="007E1260"/>
    <w:rsid w:val="0081384C"/>
    <w:rsid w:val="00853E56"/>
    <w:rsid w:val="0088078F"/>
    <w:rsid w:val="008F75FD"/>
    <w:rsid w:val="00901A22"/>
    <w:rsid w:val="00921827"/>
    <w:rsid w:val="009879BA"/>
    <w:rsid w:val="009B4396"/>
    <w:rsid w:val="009E3D03"/>
    <w:rsid w:val="00B01C64"/>
    <w:rsid w:val="00B4744B"/>
    <w:rsid w:val="00B536E4"/>
    <w:rsid w:val="00BC31B8"/>
    <w:rsid w:val="00C06C52"/>
    <w:rsid w:val="00C2321B"/>
    <w:rsid w:val="00C23CCA"/>
    <w:rsid w:val="00C312BB"/>
    <w:rsid w:val="00C47976"/>
    <w:rsid w:val="00CB3C1E"/>
    <w:rsid w:val="00CE63FE"/>
    <w:rsid w:val="00CF7EFF"/>
    <w:rsid w:val="00D731F6"/>
    <w:rsid w:val="00D9666A"/>
    <w:rsid w:val="00DC0431"/>
    <w:rsid w:val="00DC7C03"/>
    <w:rsid w:val="00E0425D"/>
    <w:rsid w:val="00E47564"/>
    <w:rsid w:val="00E50D75"/>
    <w:rsid w:val="00E93911"/>
    <w:rsid w:val="00E95B78"/>
    <w:rsid w:val="00EA0FD6"/>
    <w:rsid w:val="00F44EB6"/>
    <w:rsid w:val="00F73A48"/>
    <w:rsid w:val="00F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3F88AAB8"/>
  <w15:docId w15:val="{F03F8C69-FD52-4827-828B-E44833B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5F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8F75FD"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rsid w:val="008F75FD"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rsid w:val="008F75FD"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rsid w:val="008F75FD"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rsid w:val="008F75FD"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rsid w:val="008F75FD"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rsid w:val="008F75FD"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rsid w:val="008F75FD"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rsid w:val="008F75FD"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F75FD"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rsid w:val="008F75F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F75FD"/>
  </w:style>
  <w:style w:type="paragraph" w:styleId="Encabezado">
    <w:name w:val="header"/>
    <w:basedOn w:val="Normal"/>
    <w:link w:val="EncabezadoCar"/>
    <w:uiPriority w:val="99"/>
    <w:rsid w:val="008F75FD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7E126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391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E939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93911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E93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919</Words>
  <Characters>5059</Characters>
  <Application>Microsoft Office Word</Application>
  <DocSecurity>8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5967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35</cp:revision>
  <cp:lastPrinted>2022-04-27T22:07:00Z</cp:lastPrinted>
  <dcterms:created xsi:type="dcterms:W3CDTF">2014-08-29T13:35:00Z</dcterms:created>
  <dcterms:modified xsi:type="dcterms:W3CDTF">2024-04-04T19:48:00Z</dcterms:modified>
</cp:coreProperties>
</file>