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6B3CC" w14:textId="77777777" w:rsidR="003006C6" w:rsidRDefault="003006C6" w:rsidP="008D5C56">
      <w:pPr>
        <w:widowControl w:val="0"/>
        <w:tabs>
          <w:tab w:val="left" w:pos="3740"/>
        </w:tabs>
        <w:autoSpaceDE w:val="0"/>
        <w:autoSpaceDN w:val="0"/>
        <w:adjustRightInd w:val="0"/>
        <w:rPr>
          <w:rFonts w:ascii="Open Sans ExtraBold" w:hAnsi="Open Sans ExtraBold" w:cs="Arial Black"/>
          <w:b/>
          <w:bCs/>
          <w:sz w:val="72"/>
          <w:szCs w:val="72"/>
          <w:lang w:val="es-CR"/>
        </w:rPr>
      </w:pPr>
    </w:p>
    <w:p w14:paraId="65325268" w14:textId="015915CA" w:rsidR="00062C44" w:rsidRPr="00002730" w:rsidRDefault="00E82365" w:rsidP="00421DCF">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SLIX</w:t>
      </w:r>
    </w:p>
    <w:p w14:paraId="1CE433FC" w14:textId="0AE9ABC8" w:rsidR="000E2119" w:rsidRPr="00E82365" w:rsidRDefault="00E82365" w:rsidP="00E82365">
      <w:pPr>
        <w:tabs>
          <w:tab w:val="left" w:pos="-284"/>
        </w:tabs>
        <w:jc w:val="center"/>
        <w:rPr>
          <w:rFonts w:ascii="Open Sans" w:hAnsi="Open Sans" w:cs="Arial"/>
          <w:b/>
          <w:sz w:val="28"/>
          <w:szCs w:val="32"/>
          <w:lang w:val="es-CR"/>
        </w:rPr>
      </w:pPr>
      <w:r w:rsidRPr="00E82365">
        <w:rPr>
          <w:rFonts w:ascii="Open Sans" w:hAnsi="Open Sans" w:cs="Arial"/>
          <w:b/>
          <w:sz w:val="28"/>
          <w:szCs w:val="32"/>
          <w:lang w:val="es-CR"/>
        </w:rPr>
        <w:t>LUBRICANTE PARA CABLES Y CADENAS EN AEROSOL</w:t>
      </w:r>
    </w:p>
    <w:tbl>
      <w:tblPr>
        <w:tblW w:w="0" w:type="auto"/>
        <w:tblInd w:w="-318" w:type="dxa"/>
        <w:tblLook w:val="04A0" w:firstRow="1" w:lastRow="0" w:firstColumn="1" w:lastColumn="0" w:noHBand="0" w:noVBand="1"/>
      </w:tblPr>
      <w:tblGrid>
        <w:gridCol w:w="5048"/>
        <w:gridCol w:w="279"/>
        <w:gridCol w:w="5379"/>
      </w:tblGrid>
      <w:tr w:rsidR="00062C44" w14:paraId="123B3B2D" w14:textId="77777777" w:rsidTr="00FB0CBD">
        <w:tc>
          <w:tcPr>
            <w:tcW w:w="5048" w:type="dxa"/>
            <w:shd w:val="clear" w:color="auto" w:fill="334F84"/>
          </w:tcPr>
          <w:p w14:paraId="6CA6C969" w14:textId="2407C228"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w:t>
            </w:r>
            <w:r w:rsidR="008031F5">
              <w:rPr>
                <w:rFonts w:ascii="Open Sans" w:hAnsi="Open Sans" w:cs="Arial"/>
                <w:b/>
                <w:color w:val="FFFFFF" w:themeColor="background1"/>
                <w:sz w:val="32"/>
                <w:szCs w:val="32"/>
              </w:rPr>
              <w:t>ARACTERISTICAS</w:t>
            </w:r>
          </w:p>
        </w:tc>
        <w:tc>
          <w:tcPr>
            <w:tcW w:w="279" w:type="dxa"/>
          </w:tcPr>
          <w:p w14:paraId="5589A9AB"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1D3EEDF3" w14:textId="355C2CE0" w:rsidR="00062C44" w:rsidRPr="00DA0EEA" w:rsidRDefault="008031F5" w:rsidP="00062C44">
            <w:pPr>
              <w:tabs>
                <w:tab w:val="left" w:pos="709"/>
              </w:tabs>
              <w:jc w:val="center"/>
              <w:rPr>
                <w:rFonts w:ascii="Open Sans" w:hAnsi="Open Sans" w:cs="Arial"/>
                <w:b/>
                <w:color w:val="FFFFFF" w:themeColor="background1"/>
                <w:sz w:val="32"/>
                <w:szCs w:val="32"/>
              </w:rPr>
            </w:pPr>
            <w:r>
              <w:rPr>
                <w:rFonts w:ascii="Open Sans" w:hAnsi="Open Sans" w:cs="Arial"/>
                <w:b/>
                <w:color w:val="FFFFFF" w:themeColor="background1"/>
                <w:sz w:val="32"/>
                <w:szCs w:val="32"/>
              </w:rPr>
              <w:t>INSTRUCCIONES DE USO</w:t>
            </w:r>
          </w:p>
        </w:tc>
      </w:tr>
      <w:tr w:rsidR="00062C44" w:rsidRPr="008B23FC" w14:paraId="2D654C09" w14:textId="77777777" w:rsidTr="00FB0CBD">
        <w:trPr>
          <w:trHeight w:val="1225"/>
        </w:trPr>
        <w:tc>
          <w:tcPr>
            <w:tcW w:w="5048" w:type="dxa"/>
            <w:tcMar>
              <w:top w:w="113" w:type="dxa"/>
            </w:tcMar>
          </w:tcPr>
          <w:p w14:paraId="3834943D" w14:textId="2979F3D7" w:rsidR="00E42BF5" w:rsidRPr="00BB23D8" w:rsidRDefault="008B6548" w:rsidP="00F82200">
            <w:pPr>
              <w:autoSpaceDE w:val="0"/>
              <w:autoSpaceDN w:val="0"/>
              <w:adjustRightInd w:val="0"/>
              <w:spacing w:line="192" w:lineRule="auto"/>
              <w:jc w:val="both"/>
              <w:rPr>
                <w:rFonts w:ascii="Open Sans" w:hAnsi="Open Sans" w:cs="Arial"/>
                <w:bCs/>
                <w:sz w:val="18"/>
                <w:szCs w:val="18"/>
                <w:lang w:val="es-CR"/>
              </w:rPr>
            </w:pPr>
            <w:r w:rsidRPr="00BB23D8">
              <w:rPr>
                <w:rFonts w:ascii="Open Sans" w:hAnsi="Open Sans" w:cs="Arial"/>
                <w:b/>
                <w:sz w:val="18"/>
                <w:szCs w:val="18"/>
                <w:lang w:val="es-CR"/>
              </w:rPr>
              <w:t xml:space="preserve">SLIX </w:t>
            </w:r>
            <w:r w:rsidRPr="00BB23D8">
              <w:rPr>
                <w:rFonts w:ascii="Open Sans" w:hAnsi="Open Sans" w:cs="Arial"/>
                <w:bCs/>
                <w:sz w:val="18"/>
                <w:szCs w:val="18"/>
                <w:lang w:val="es-CR"/>
              </w:rPr>
              <w:t xml:space="preserve">llega al corazón de los cables lubricándolos y formando una película de molibdeno que soporta presiones extremas evitando el desgaste. En cadenas lubrica los pines penetrando por lo bujes (“bushings”) evitando el desgaste que produce la rotura y daños en los eslabones. </w:t>
            </w:r>
            <w:r w:rsidRPr="00BB23D8">
              <w:rPr>
                <w:rFonts w:ascii="Open Sans" w:hAnsi="Open Sans" w:cs="Arial"/>
                <w:b/>
                <w:sz w:val="18"/>
                <w:szCs w:val="18"/>
                <w:lang w:val="es-CR"/>
              </w:rPr>
              <w:t>SLIX</w:t>
            </w:r>
            <w:r w:rsidRPr="00BB23D8">
              <w:rPr>
                <w:rFonts w:ascii="Open Sans" w:hAnsi="Open Sans" w:cs="Arial"/>
                <w:bCs/>
                <w:sz w:val="18"/>
                <w:szCs w:val="18"/>
                <w:lang w:val="es-CR"/>
              </w:rPr>
              <w:t xml:space="preserve"> desplaza y repele la humedad evitando la corrosión.</w:t>
            </w:r>
          </w:p>
          <w:p w14:paraId="572DA664" w14:textId="7843E7EE" w:rsidR="008B6548" w:rsidRPr="00BB23D8" w:rsidRDefault="008B6548" w:rsidP="00F82200">
            <w:pPr>
              <w:autoSpaceDE w:val="0"/>
              <w:autoSpaceDN w:val="0"/>
              <w:adjustRightInd w:val="0"/>
              <w:spacing w:line="192" w:lineRule="auto"/>
              <w:jc w:val="both"/>
              <w:rPr>
                <w:rFonts w:ascii="Open Sans" w:hAnsi="Open Sans" w:cs="Arial"/>
                <w:bCs/>
                <w:sz w:val="18"/>
                <w:szCs w:val="18"/>
                <w:lang w:val="es-CR"/>
              </w:rPr>
            </w:pPr>
            <w:r w:rsidRPr="00BB23D8">
              <w:rPr>
                <w:rFonts w:ascii="Open Sans" w:hAnsi="Open Sans" w:cs="Arial"/>
                <w:b/>
                <w:sz w:val="18"/>
                <w:szCs w:val="18"/>
                <w:lang w:val="es-CR"/>
              </w:rPr>
              <w:t>SLIX</w:t>
            </w:r>
            <w:r w:rsidRPr="00BB23D8">
              <w:rPr>
                <w:rFonts w:ascii="Open Sans" w:hAnsi="Open Sans" w:cs="Arial"/>
                <w:bCs/>
                <w:sz w:val="18"/>
                <w:szCs w:val="18"/>
                <w:lang w:val="es-CR"/>
              </w:rPr>
              <w:t xml:space="preserve"> penetra al interior del cable y de los eslabones de las cadenas lubricándolas, eliminando la fricción, evitando el desgaste y la corrosión y reduciendo las vibraciones lo que mejora el funcionamiento de los equipo</w:t>
            </w:r>
            <w:r w:rsidR="00BB23D8" w:rsidRPr="00BB23D8">
              <w:rPr>
                <w:rFonts w:ascii="Open Sans" w:hAnsi="Open Sans" w:cs="Arial"/>
                <w:bCs/>
                <w:sz w:val="18"/>
                <w:szCs w:val="18"/>
                <w:lang w:val="es-CR"/>
              </w:rPr>
              <w:t>s</w:t>
            </w:r>
            <w:r w:rsidRPr="00BB23D8">
              <w:rPr>
                <w:rFonts w:ascii="Open Sans" w:hAnsi="Open Sans" w:cs="Arial"/>
                <w:bCs/>
                <w:sz w:val="18"/>
                <w:szCs w:val="18"/>
                <w:lang w:val="es-CR"/>
              </w:rPr>
              <w:t xml:space="preserve"> y prolonga su vida útil evitando el incurrir en el costoso reemplazo de </w:t>
            </w:r>
            <w:r w:rsidR="00BB23D8" w:rsidRPr="00BB23D8">
              <w:rPr>
                <w:rFonts w:ascii="Open Sans" w:hAnsi="Open Sans" w:cs="Arial"/>
                <w:bCs/>
                <w:sz w:val="18"/>
                <w:szCs w:val="18"/>
                <w:lang w:val="es-CR"/>
              </w:rPr>
              <w:t>estos</w:t>
            </w:r>
            <w:r w:rsidRPr="00BB23D8">
              <w:rPr>
                <w:rFonts w:ascii="Open Sans" w:hAnsi="Open Sans" w:cs="Arial"/>
                <w:bCs/>
                <w:sz w:val="18"/>
                <w:szCs w:val="18"/>
                <w:lang w:val="es-CR"/>
              </w:rPr>
              <w:t xml:space="preserve"> y en el tiempo muerto necesario para efectuar el cambio.</w:t>
            </w:r>
          </w:p>
          <w:p w14:paraId="5BEC8D63" w14:textId="639FB4BF" w:rsidR="00AF40CA" w:rsidRPr="00BB23D8" w:rsidRDefault="00BB23D8" w:rsidP="00AF40CA">
            <w:pPr>
              <w:autoSpaceDE w:val="0"/>
              <w:autoSpaceDN w:val="0"/>
              <w:adjustRightInd w:val="0"/>
              <w:spacing w:line="192" w:lineRule="auto"/>
              <w:jc w:val="both"/>
              <w:rPr>
                <w:rFonts w:ascii="Open Sans" w:hAnsi="Open Sans" w:cs="Arial"/>
                <w:sz w:val="18"/>
                <w:szCs w:val="18"/>
                <w:lang w:val="es-CR"/>
              </w:rPr>
            </w:pPr>
            <w:r w:rsidRPr="00BB23D8">
              <w:rPr>
                <w:rFonts w:ascii="Open Sans" w:hAnsi="Open Sans" w:cs="Arial"/>
                <w:bCs/>
                <w:sz w:val="18"/>
                <w:szCs w:val="18"/>
                <w:lang w:val="es-CR"/>
              </w:rPr>
              <w:t xml:space="preserve">Producto libre de </w:t>
            </w:r>
            <w:r w:rsidR="00AF40CA" w:rsidRPr="00BB23D8">
              <w:rPr>
                <w:rFonts w:ascii="Open Sans" w:hAnsi="Open Sans" w:cs="Arial"/>
                <w:b/>
                <w:sz w:val="18"/>
                <w:szCs w:val="18"/>
                <w:lang w:val="es-CR"/>
              </w:rPr>
              <w:t>Cloruro de Metileno</w:t>
            </w:r>
            <w:r w:rsidRPr="00BB23D8">
              <w:rPr>
                <w:rFonts w:ascii="Open Sans" w:hAnsi="Open Sans" w:cs="Arial"/>
                <w:b/>
                <w:sz w:val="18"/>
                <w:szCs w:val="18"/>
                <w:lang w:val="es-CR"/>
              </w:rPr>
              <w:t>.</w:t>
            </w:r>
          </w:p>
          <w:p w14:paraId="0559F429" w14:textId="007233A9" w:rsidR="008B6548" w:rsidRPr="00BB23D8" w:rsidRDefault="008B6548" w:rsidP="00F82200">
            <w:pPr>
              <w:autoSpaceDE w:val="0"/>
              <w:autoSpaceDN w:val="0"/>
              <w:adjustRightInd w:val="0"/>
              <w:spacing w:line="192" w:lineRule="auto"/>
              <w:jc w:val="both"/>
              <w:rPr>
                <w:rFonts w:ascii="Open Sans" w:hAnsi="Open Sans" w:cs="Arial"/>
                <w:sz w:val="18"/>
                <w:szCs w:val="18"/>
                <w:lang w:val="es-CR"/>
              </w:rPr>
            </w:pPr>
          </w:p>
        </w:tc>
        <w:tc>
          <w:tcPr>
            <w:tcW w:w="279" w:type="dxa"/>
          </w:tcPr>
          <w:p w14:paraId="66F86EF5" w14:textId="77777777" w:rsidR="00062C44" w:rsidRPr="00BB23D8" w:rsidRDefault="00062C44" w:rsidP="00062C44">
            <w:pPr>
              <w:tabs>
                <w:tab w:val="left" w:pos="709"/>
              </w:tabs>
              <w:rPr>
                <w:rFonts w:ascii="Open Sans" w:hAnsi="Open Sans" w:cs="Arial"/>
                <w:b/>
                <w:sz w:val="18"/>
                <w:szCs w:val="18"/>
                <w:lang w:val="es-CR"/>
              </w:rPr>
            </w:pPr>
          </w:p>
        </w:tc>
        <w:tc>
          <w:tcPr>
            <w:tcW w:w="5379" w:type="dxa"/>
          </w:tcPr>
          <w:p w14:paraId="7090488A" w14:textId="77777777" w:rsidR="00062C44" w:rsidRDefault="008B6548" w:rsidP="000E2119">
            <w:pPr>
              <w:autoSpaceDE w:val="0"/>
              <w:autoSpaceDN w:val="0"/>
              <w:adjustRightInd w:val="0"/>
              <w:spacing w:line="192" w:lineRule="auto"/>
              <w:jc w:val="both"/>
              <w:rPr>
                <w:rFonts w:ascii="Open Sans" w:hAnsi="Open Sans" w:cs="Arial"/>
                <w:bCs/>
                <w:noProof/>
                <w:sz w:val="18"/>
                <w:szCs w:val="18"/>
                <w:lang w:val="es-ES"/>
              </w:rPr>
            </w:pPr>
            <w:r w:rsidRPr="00BB23D8">
              <w:rPr>
                <w:rFonts w:ascii="Open Sans" w:hAnsi="Open Sans" w:cs="Arial"/>
                <w:bCs/>
                <w:noProof/>
                <w:sz w:val="18"/>
                <w:szCs w:val="18"/>
                <w:lang w:val="es-ES"/>
              </w:rPr>
              <w:t>Agite bien la lata antes de usarla. Mantenga la lata en posición vertical al usarla.</w:t>
            </w:r>
          </w:p>
          <w:p w14:paraId="14C870EC" w14:textId="77777777" w:rsidR="002E6ED6" w:rsidRDefault="002E6ED6" w:rsidP="000E2119">
            <w:pPr>
              <w:autoSpaceDE w:val="0"/>
              <w:autoSpaceDN w:val="0"/>
              <w:adjustRightInd w:val="0"/>
              <w:spacing w:line="192" w:lineRule="auto"/>
              <w:jc w:val="both"/>
              <w:rPr>
                <w:rFonts w:ascii="Open Sans" w:hAnsi="Open Sans" w:cs="Arial"/>
                <w:bCs/>
                <w:noProof/>
                <w:color w:val="FF0000"/>
                <w:sz w:val="18"/>
                <w:szCs w:val="18"/>
                <w:lang w:val="es-ES"/>
              </w:rPr>
            </w:pPr>
          </w:p>
          <w:p w14:paraId="08FDEBEE" w14:textId="499E2104" w:rsidR="002E6ED6" w:rsidRDefault="00AF0697" w:rsidP="000E2119">
            <w:pPr>
              <w:autoSpaceDE w:val="0"/>
              <w:autoSpaceDN w:val="0"/>
              <w:adjustRightInd w:val="0"/>
              <w:spacing w:line="192" w:lineRule="auto"/>
              <w:jc w:val="both"/>
              <w:rPr>
                <w:rFonts w:ascii="Open Sans" w:hAnsi="Open Sans" w:cs="Arial"/>
                <w:bCs/>
                <w:noProof/>
                <w:sz w:val="18"/>
                <w:szCs w:val="18"/>
                <w:lang w:val="es-ES"/>
              </w:rPr>
            </w:pPr>
            <w:r>
              <w:rPr>
                <w:rFonts w:ascii="Open Sans" w:hAnsi="Open Sans" w:cs="Arial"/>
                <w:bCs/>
                <w:noProof/>
                <w:sz w:val="18"/>
                <w:szCs w:val="18"/>
                <w:lang w:val="es-ES"/>
              </w:rPr>
              <w:t xml:space="preserve">Es </w:t>
            </w:r>
            <w:r w:rsidR="002E6ED6" w:rsidRPr="00AF0697">
              <w:rPr>
                <w:rFonts w:ascii="Open Sans" w:hAnsi="Open Sans" w:cs="Arial"/>
                <w:bCs/>
                <w:noProof/>
                <w:sz w:val="18"/>
                <w:szCs w:val="18"/>
                <w:lang w:val="es-ES"/>
              </w:rPr>
              <w:t>importante</w:t>
            </w:r>
            <w:r>
              <w:rPr>
                <w:rFonts w:ascii="Open Sans" w:hAnsi="Open Sans" w:cs="Arial"/>
                <w:bCs/>
                <w:noProof/>
                <w:sz w:val="18"/>
                <w:szCs w:val="18"/>
                <w:lang w:val="es-ES"/>
              </w:rPr>
              <w:t>, tomar en cuenta que</w:t>
            </w:r>
            <w:r w:rsidR="002E6ED6" w:rsidRPr="00AF0697">
              <w:rPr>
                <w:rFonts w:ascii="Open Sans" w:hAnsi="Open Sans" w:cs="Arial"/>
                <w:bCs/>
                <w:noProof/>
                <w:sz w:val="18"/>
                <w:szCs w:val="18"/>
                <w:lang w:val="es-ES"/>
              </w:rPr>
              <w:t xml:space="preserve"> si la lata no se consume en su totalidad, y para evitar una obstrucción en un futuro uso se recomienda: INVERTIR LA LATA COMPLETAMENTE Y ACCIONAR EL DISPARADOR, HASTA QUE EL PRODUCTO QUE SALE DEL AEROSOL SEA TRANSPARENTE. En ese momento, la canula del aerosol se limpio completamente y esta listo para usar la pr</w:t>
            </w:r>
            <w:r w:rsidR="00740BD0" w:rsidRPr="00AF0697">
              <w:rPr>
                <w:rFonts w:ascii="Open Sans" w:hAnsi="Open Sans" w:cs="Arial"/>
                <w:bCs/>
                <w:noProof/>
                <w:sz w:val="18"/>
                <w:szCs w:val="18"/>
                <w:lang w:val="es-ES"/>
              </w:rPr>
              <w:t>ó</w:t>
            </w:r>
            <w:r w:rsidR="002E6ED6" w:rsidRPr="00AF0697">
              <w:rPr>
                <w:rFonts w:ascii="Open Sans" w:hAnsi="Open Sans" w:cs="Arial"/>
                <w:bCs/>
                <w:noProof/>
                <w:sz w:val="18"/>
                <w:szCs w:val="18"/>
                <w:lang w:val="es-ES"/>
              </w:rPr>
              <w:t>xima vez.</w:t>
            </w:r>
          </w:p>
          <w:p w14:paraId="4CF9DF0E" w14:textId="77777777" w:rsidR="00AF0697" w:rsidRPr="00AF0697" w:rsidRDefault="00AF0697" w:rsidP="000E2119">
            <w:pPr>
              <w:autoSpaceDE w:val="0"/>
              <w:autoSpaceDN w:val="0"/>
              <w:adjustRightInd w:val="0"/>
              <w:spacing w:line="192" w:lineRule="auto"/>
              <w:jc w:val="both"/>
              <w:rPr>
                <w:rFonts w:ascii="Open Sans" w:hAnsi="Open Sans" w:cs="Arial"/>
                <w:bCs/>
                <w:noProof/>
                <w:sz w:val="18"/>
                <w:szCs w:val="18"/>
                <w:lang w:val="es-ES"/>
              </w:rPr>
            </w:pPr>
          </w:p>
          <w:p w14:paraId="63C59155" w14:textId="276E5110" w:rsidR="00740BD0" w:rsidRPr="002E6ED6" w:rsidRDefault="00740BD0" w:rsidP="000E2119">
            <w:pPr>
              <w:autoSpaceDE w:val="0"/>
              <w:autoSpaceDN w:val="0"/>
              <w:adjustRightInd w:val="0"/>
              <w:spacing w:line="192" w:lineRule="auto"/>
              <w:jc w:val="both"/>
              <w:rPr>
                <w:rFonts w:ascii="Open Sans" w:hAnsi="Open Sans" w:cs="Arial"/>
                <w:bCs/>
                <w:noProof/>
                <w:color w:val="FF0000"/>
                <w:sz w:val="18"/>
                <w:szCs w:val="18"/>
                <w:lang w:val="es-ES"/>
              </w:rPr>
            </w:pPr>
            <w:r w:rsidRPr="00AF0697">
              <w:rPr>
                <w:rFonts w:ascii="Open Sans" w:hAnsi="Open Sans" w:cs="Arial"/>
                <w:bCs/>
                <w:noProof/>
                <w:sz w:val="18"/>
                <w:szCs w:val="18"/>
                <w:lang w:val="es-ES"/>
              </w:rPr>
              <w:t>Si tiene duda, consulte a su asesor.</w:t>
            </w:r>
          </w:p>
        </w:tc>
      </w:tr>
      <w:tr w:rsidR="00062C44" w14:paraId="4F1D3EB4" w14:textId="77777777" w:rsidTr="00421DCF">
        <w:trPr>
          <w:trHeight w:val="247"/>
        </w:trPr>
        <w:tc>
          <w:tcPr>
            <w:tcW w:w="5048" w:type="dxa"/>
            <w:shd w:val="clear" w:color="auto" w:fill="334F84"/>
          </w:tcPr>
          <w:p w14:paraId="653DC8F6" w14:textId="1C9DCF91" w:rsidR="00062C44" w:rsidRPr="00BB23D8" w:rsidRDefault="00062C44" w:rsidP="00062C44">
            <w:pPr>
              <w:tabs>
                <w:tab w:val="left" w:pos="709"/>
              </w:tabs>
              <w:jc w:val="center"/>
              <w:rPr>
                <w:rFonts w:ascii="Open Sans" w:hAnsi="Open Sans" w:cs="Arial"/>
                <w:b/>
                <w:color w:val="FFFFFF" w:themeColor="background1"/>
                <w:sz w:val="18"/>
                <w:szCs w:val="18"/>
              </w:rPr>
            </w:pPr>
            <w:r w:rsidRPr="00BB23D8">
              <w:rPr>
                <w:rFonts w:ascii="Open Sans" w:hAnsi="Open Sans" w:cs="Arial"/>
                <w:b/>
                <w:color w:val="FFFFFF" w:themeColor="background1"/>
                <w:sz w:val="18"/>
                <w:szCs w:val="18"/>
                <w:lang w:val="es-CR"/>
              </w:rPr>
              <w:t xml:space="preserve">AREAS </w:t>
            </w:r>
            <w:r w:rsidR="008031F5" w:rsidRPr="00BB23D8">
              <w:rPr>
                <w:rFonts w:ascii="Open Sans" w:hAnsi="Open Sans" w:cs="Arial"/>
                <w:b/>
                <w:color w:val="FFFFFF" w:themeColor="background1"/>
                <w:sz w:val="18"/>
                <w:szCs w:val="18"/>
                <w:lang w:val="es-CR"/>
              </w:rPr>
              <w:t xml:space="preserve">DE </w:t>
            </w:r>
            <w:r w:rsidR="008031F5" w:rsidRPr="00BB23D8">
              <w:rPr>
                <w:rFonts w:ascii="Open Sans" w:hAnsi="Open Sans" w:cs="Arial"/>
                <w:b/>
                <w:color w:val="FFFFFF" w:themeColor="background1"/>
                <w:sz w:val="18"/>
                <w:szCs w:val="18"/>
              </w:rPr>
              <w:t>USO</w:t>
            </w:r>
          </w:p>
        </w:tc>
        <w:tc>
          <w:tcPr>
            <w:tcW w:w="279" w:type="dxa"/>
          </w:tcPr>
          <w:p w14:paraId="0E53765D" w14:textId="77777777" w:rsidR="00062C44" w:rsidRPr="00BB23D8" w:rsidRDefault="00062C44" w:rsidP="00062C44">
            <w:pPr>
              <w:tabs>
                <w:tab w:val="left" w:pos="709"/>
              </w:tabs>
              <w:jc w:val="center"/>
              <w:rPr>
                <w:rFonts w:ascii="Open Sans" w:hAnsi="Open Sans" w:cs="Arial"/>
                <w:b/>
                <w:sz w:val="18"/>
                <w:szCs w:val="18"/>
              </w:rPr>
            </w:pPr>
          </w:p>
        </w:tc>
        <w:tc>
          <w:tcPr>
            <w:tcW w:w="5379" w:type="dxa"/>
            <w:shd w:val="clear" w:color="auto" w:fill="334F84"/>
          </w:tcPr>
          <w:p w14:paraId="32F07DF7" w14:textId="7FE18C41" w:rsidR="00062C44" w:rsidRPr="00BB23D8" w:rsidRDefault="008031F5" w:rsidP="00062C44">
            <w:pPr>
              <w:tabs>
                <w:tab w:val="left" w:pos="709"/>
              </w:tabs>
              <w:jc w:val="center"/>
              <w:rPr>
                <w:rFonts w:ascii="Open Sans" w:hAnsi="Open Sans" w:cs="Arial"/>
                <w:b/>
                <w:color w:val="FFFFFF" w:themeColor="background1"/>
                <w:sz w:val="18"/>
                <w:szCs w:val="18"/>
              </w:rPr>
            </w:pPr>
            <w:r w:rsidRPr="00BB23D8">
              <w:rPr>
                <w:rFonts w:ascii="Open Sans" w:hAnsi="Open Sans" w:cs="Arial"/>
                <w:b/>
                <w:color w:val="FFFFFF" w:themeColor="background1"/>
                <w:sz w:val="18"/>
                <w:szCs w:val="18"/>
              </w:rPr>
              <w:t>PRECAUCIONES DE SEGURIDAD</w:t>
            </w:r>
          </w:p>
        </w:tc>
      </w:tr>
      <w:tr w:rsidR="005C21FF" w:rsidRPr="008B23FC" w14:paraId="11E75427" w14:textId="77777777" w:rsidTr="00421DCF">
        <w:trPr>
          <w:trHeight w:val="767"/>
        </w:trPr>
        <w:tc>
          <w:tcPr>
            <w:tcW w:w="5048" w:type="dxa"/>
            <w:tcMar>
              <w:top w:w="113" w:type="dxa"/>
            </w:tcMar>
          </w:tcPr>
          <w:p w14:paraId="3BA45B43" w14:textId="77777777" w:rsidR="008B6548" w:rsidRPr="00BB23D8" w:rsidRDefault="008B6548" w:rsidP="005C21FF">
            <w:pPr>
              <w:autoSpaceDE w:val="0"/>
              <w:autoSpaceDN w:val="0"/>
              <w:adjustRightInd w:val="0"/>
              <w:spacing w:line="192" w:lineRule="auto"/>
              <w:jc w:val="both"/>
              <w:rPr>
                <w:rFonts w:ascii="Open Sans" w:hAnsi="Open Sans" w:cs="Arial"/>
                <w:bCs/>
                <w:sz w:val="18"/>
                <w:szCs w:val="18"/>
                <w:lang w:val="es-CR"/>
              </w:rPr>
            </w:pPr>
            <w:r w:rsidRPr="00BB23D8">
              <w:rPr>
                <w:rFonts w:ascii="Open Sans" w:hAnsi="Open Sans" w:cs="Arial"/>
                <w:bCs/>
                <w:sz w:val="18"/>
                <w:szCs w:val="18"/>
                <w:lang w:val="es-CR"/>
              </w:rPr>
              <w:t>La capacidad para penetrar da a este excepcional lubricante una gran diversidad de aplicaciones en todo tipo industrias, talleres, fábricas, vehículos, equipo, maquinaria, oficinas, edificios, minas, acerías y fincas agrícolas. Ideal para lugares donde los cables y cadenas estén sometidos a mucha humedad como, por ejemplo, cables marinos, grúas, montacargas, dragas, maquinaria para abrir zanjas, para mover carga, para mover tierra, cables, cadenas, cadenas de transmisión, camiones para el transporte de concreto, “gatas”, maquinaria para perforación de pozos, fajas transportadoras, palas movidas por vapor, perforadoras de percusión, cables marinos y elevadores de carga.</w:t>
            </w:r>
          </w:p>
          <w:p w14:paraId="2FFB4E4B" w14:textId="0BAB09D1" w:rsidR="008B6548" w:rsidRPr="00BB23D8" w:rsidRDefault="008B6548" w:rsidP="005C21FF">
            <w:pPr>
              <w:autoSpaceDE w:val="0"/>
              <w:autoSpaceDN w:val="0"/>
              <w:adjustRightInd w:val="0"/>
              <w:spacing w:line="192" w:lineRule="auto"/>
              <w:jc w:val="both"/>
              <w:rPr>
                <w:rFonts w:ascii="Open Sans" w:hAnsi="Open Sans" w:cs="Arial"/>
                <w:bCs/>
                <w:sz w:val="18"/>
                <w:szCs w:val="18"/>
                <w:lang w:val="es-CR"/>
              </w:rPr>
            </w:pPr>
          </w:p>
        </w:tc>
        <w:tc>
          <w:tcPr>
            <w:tcW w:w="279" w:type="dxa"/>
            <w:tcMar>
              <w:top w:w="113" w:type="dxa"/>
            </w:tcMar>
          </w:tcPr>
          <w:p w14:paraId="56F750FC" w14:textId="77777777" w:rsidR="005C21FF" w:rsidRPr="00BB23D8" w:rsidRDefault="005C21FF" w:rsidP="005C21FF">
            <w:pPr>
              <w:tabs>
                <w:tab w:val="left" w:pos="709"/>
              </w:tabs>
              <w:rPr>
                <w:rFonts w:ascii="Open Sans" w:hAnsi="Open Sans" w:cs="Arial"/>
                <w:bCs/>
                <w:sz w:val="18"/>
                <w:szCs w:val="18"/>
                <w:lang w:val="es-CR"/>
              </w:rPr>
            </w:pPr>
          </w:p>
        </w:tc>
        <w:tc>
          <w:tcPr>
            <w:tcW w:w="5379" w:type="dxa"/>
            <w:tcMar>
              <w:top w:w="113" w:type="dxa"/>
            </w:tcMar>
          </w:tcPr>
          <w:p w14:paraId="68EAC729" w14:textId="45C37C56" w:rsidR="005C21FF" w:rsidRPr="00BB23D8" w:rsidRDefault="008B6548" w:rsidP="005C21FF">
            <w:pPr>
              <w:autoSpaceDE w:val="0"/>
              <w:autoSpaceDN w:val="0"/>
              <w:adjustRightInd w:val="0"/>
              <w:spacing w:line="192" w:lineRule="auto"/>
              <w:jc w:val="both"/>
              <w:rPr>
                <w:rFonts w:ascii="Open Sans" w:hAnsi="Open Sans" w:cs="Arial"/>
                <w:bCs/>
                <w:sz w:val="18"/>
                <w:szCs w:val="18"/>
                <w:lang w:val="es-CR"/>
              </w:rPr>
            </w:pPr>
            <w:r w:rsidRPr="00BB23D8">
              <w:rPr>
                <w:rFonts w:ascii="Open Sans" w:hAnsi="Open Sans" w:cs="Arial"/>
                <w:noProof/>
                <w:sz w:val="18"/>
                <w:szCs w:val="18"/>
                <w:lang w:val="es-CR" w:eastAsia="es-CR"/>
              </w:rPr>
              <mc:AlternateContent>
                <mc:Choice Requires="wps">
                  <w:drawing>
                    <wp:anchor distT="0" distB="0" distL="114300" distR="114300" simplePos="0" relativeHeight="251662848" behindDoc="0" locked="0" layoutInCell="1" allowOverlap="1" wp14:anchorId="03325E0F" wp14:editId="268F6C87">
                      <wp:simplePos x="0" y="0"/>
                      <wp:positionH relativeFrom="column">
                        <wp:posOffset>-46990</wp:posOffset>
                      </wp:positionH>
                      <wp:positionV relativeFrom="paragraph">
                        <wp:posOffset>567690</wp:posOffset>
                      </wp:positionV>
                      <wp:extent cx="3314700" cy="43878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41366" w14:textId="77777777" w:rsidR="005C21FF" w:rsidRPr="008031F5" w:rsidRDefault="005C21FF" w:rsidP="008031F5">
                                  <w:pPr>
                                    <w:rPr>
                                      <w:rFonts w:ascii="Open Sans" w:hAnsi="Open Sans" w:cs="Arial"/>
                                      <w:b/>
                                      <w:sz w:val="18"/>
                                      <w:szCs w:val="18"/>
                                      <w:lang w:val="es-CR"/>
                                    </w:rPr>
                                  </w:pPr>
                                  <w:r w:rsidRPr="008031F5">
                                    <w:rPr>
                                      <w:rFonts w:ascii="Open Sans" w:hAnsi="Open Sans" w:cs="Arial"/>
                                      <w:b/>
                                      <w:sz w:val="18"/>
                                      <w:szCs w:val="18"/>
                                      <w:lang w:val="es-CR"/>
                                    </w:rPr>
                                    <w:t>Producto fabricado en Costa Rica por Corporación CEK de Costa Rica S.A.</w:t>
                                  </w:r>
                                </w:p>
                                <w:p w14:paraId="18D4803E" w14:textId="72B0B887" w:rsidR="005C21FF" w:rsidRPr="00002730" w:rsidRDefault="005C21FF" w:rsidP="007461C7">
                                  <w:pPr>
                                    <w:rPr>
                                      <w:rFonts w:ascii="Open Sans" w:hAnsi="Open Sans" w:cs="Arial"/>
                                      <w:b/>
                                      <w:sz w:val="18"/>
                                      <w:szCs w:val="18"/>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5E0F" id="_x0000_t202" coordsize="21600,21600" o:spt="202" path="m,l,21600r21600,l21600,xe">
                      <v:stroke joinstyle="miter"/>
                      <v:path gradientshapeok="t" o:connecttype="rect"/>
                    </v:shapetype>
                    <v:shape id="Text Box 3" o:spid="_x0000_s1026" type="#_x0000_t202" style="position:absolute;left:0;text-align:left;margin-left:-3.7pt;margin-top:44.7pt;width:261pt;height:3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" stroked="f">
                      <v:textbox>
                        <w:txbxContent>
                          <w:p w14:paraId="00A41366" w14:textId="77777777" w:rsidR="005C21FF" w:rsidRPr="008031F5" w:rsidRDefault="005C21FF" w:rsidP="008031F5">
                            <w:pPr>
                              <w:rPr>
                                <w:rFonts w:ascii="Open Sans" w:hAnsi="Open Sans" w:cs="Arial"/>
                                <w:b/>
                                <w:sz w:val="18"/>
                                <w:szCs w:val="18"/>
                                <w:lang w:val="es-CR"/>
                              </w:rPr>
                            </w:pPr>
                            <w:r w:rsidRPr="008031F5">
                              <w:rPr>
                                <w:rFonts w:ascii="Open Sans" w:hAnsi="Open Sans" w:cs="Arial"/>
                                <w:b/>
                                <w:sz w:val="18"/>
                                <w:szCs w:val="18"/>
                                <w:lang w:val="es-CR"/>
                              </w:rPr>
                              <w:t>Producto fabricado en Costa Rica por Corporación CEK de Costa Rica S.A.</w:t>
                            </w:r>
                          </w:p>
                          <w:p w14:paraId="18D4803E" w14:textId="72B0B887" w:rsidR="005C21FF" w:rsidRPr="00002730" w:rsidRDefault="005C21FF" w:rsidP="007461C7">
                            <w:pPr>
                              <w:rPr>
                                <w:rFonts w:ascii="Open Sans" w:hAnsi="Open Sans" w:cs="Arial"/>
                                <w:b/>
                                <w:sz w:val="18"/>
                                <w:szCs w:val="18"/>
                                <w:lang w:val="es-CR"/>
                              </w:rPr>
                            </w:pPr>
                          </w:p>
                        </w:txbxContent>
                      </v:textbox>
                    </v:shape>
                  </w:pict>
                </mc:Fallback>
              </mc:AlternateContent>
            </w:r>
            <w:r w:rsidR="005C21FF" w:rsidRPr="00BB23D8">
              <w:rPr>
                <w:rFonts w:ascii="Open Sans" w:hAnsi="Open Sans" w:cs="Arial"/>
                <w:sz w:val="18"/>
                <w:szCs w:val="18"/>
                <w:lang w:val="es-MX"/>
              </w:rPr>
              <w:t xml:space="preserve">Mantener lejos del alcance de los niños.  Leer las </w:t>
            </w:r>
            <w:r w:rsidR="00BB23D8" w:rsidRPr="00BB23D8">
              <w:rPr>
                <w:rFonts w:ascii="Open Sans" w:hAnsi="Open Sans" w:cs="Arial"/>
                <w:sz w:val="18"/>
                <w:szCs w:val="18"/>
                <w:lang w:val="es-MX"/>
              </w:rPr>
              <w:t>etiquetas, fichas</w:t>
            </w:r>
            <w:r w:rsidR="005C21FF" w:rsidRPr="00BB23D8">
              <w:rPr>
                <w:rFonts w:ascii="Open Sans" w:hAnsi="Open Sans" w:cs="Arial"/>
                <w:sz w:val="18"/>
                <w:szCs w:val="18"/>
                <w:lang w:val="es-MX"/>
              </w:rPr>
              <w:t xml:space="preserve"> técnicas y MSDS para conocer detalles de su manipulación y posibles riesgos asociados.</w:t>
            </w:r>
          </w:p>
        </w:tc>
      </w:tr>
      <w:tr w:rsidR="005C21FF" w14:paraId="7783898E" w14:textId="77777777" w:rsidTr="00970B2D">
        <w:tc>
          <w:tcPr>
            <w:tcW w:w="5048" w:type="dxa"/>
            <w:shd w:val="clear" w:color="auto" w:fill="334F84"/>
          </w:tcPr>
          <w:p w14:paraId="73EF9C0B" w14:textId="346B279A" w:rsidR="005C21FF" w:rsidRPr="00BB23D8" w:rsidRDefault="005C21FF" w:rsidP="005C21FF">
            <w:pPr>
              <w:tabs>
                <w:tab w:val="left" w:pos="709"/>
              </w:tabs>
              <w:jc w:val="center"/>
              <w:rPr>
                <w:rFonts w:ascii="Open Sans" w:hAnsi="Open Sans" w:cs="Arial"/>
                <w:b/>
                <w:color w:val="FFFFFF" w:themeColor="background1"/>
                <w:sz w:val="18"/>
                <w:szCs w:val="18"/>
              </w:rPr>
            </w:pPr>
            <w:r w:rsidRPr="00BB23D8">
              <w:rPr>
                <w:rFonts w:ascii="Open Sans" w:hAnsi="Open Sans" w:cs="Arial"/>
                <w:b/>
                <w:color w:val="FFFFFF" w:themeColor="background1"/>
                <w:sz w:val="18"/>
                <w:szCs w:val="18"/>
              </w:rPr>
              <w:t>PROPIEDADES</w:t>
            </w:r>
          </w:p>
        </w:tc>
        <w:tc>
          <w:tcPr>
            <w:tcW w:w="279" w:type="dxa"/>
          </w:tcPr>
          <w:p w14:paraId="4A425113" w14:textId="77777777" w:rsidR="005C21FF" w:rsidRPr="00BB23D8" w:rsidRDefault="005C21FF" w:rsidP="005C21FF">
            <w:pPr>
              <w:tabs>
                <w:tab w:val="left" w:pos="709"/>
              </w:tabs>
              <w:jc w:val="center"/>
              <w:rPr>
                <w:rFonts w:ascii="Open Sans" w:hAnsi="Open Sans" w:cs="Arial"/>
                <w:b/>
                <w:sz w:val="18"/>
                <w:szCs w:val="18"/>
              </w:rPr>
            </w:pPr>
          </w:p>
        </w:tc>
        <w:tc>
          <w:tcPr>
            <w:tcW w:w="5379" w:type="dxa"/>
          </w:tcPr>
          <w:p w14:paraId="6D2D2223" w14:textId="35474C0B" w:rsidR="005C21FF" w:rsidRPr="00BB23D8" w:rsidRDefault="005C21FF" w:rsidP="005C21FF">
            <w:pPr>
              <w:tabs>
                <w:tab w:val="left" w:pos="709"/>
              </w:tabs>
              <w:jc w:val="center"/>
              <w:rPr>
                <w:rFonts w:ascii="Open Sans" w:hAnsi="Open Sans" w:cs="Arial"/>
                <w:b/>
                <w:sz w:val="18"/>
                <w:szCs w:val="18"/>
              </w:rPr>
            </w:pPr>
          </w:p>
        </w:tc>
      </w:tr>
      <w:tr w:rsidR="005C21FF" w:rsidRPr="008B23FC" w14:paraId="3D24C18C" w14:textId="77777777" w:rsidTr="00970B2D">
        <w:tc>
          <w:tcPr>
            <w:tcW w:w="5048" w:type="dxa"/>
          </w:tcPr>
          <w:p w14:paraId="376F2820" w14:textId="2D860D8A" w:rsidR="005C21FF" w:rsidRPr="00BB23D8" w:rsidRDefault="005C21FF" w:rsidP="005C21FF">
            <w:pPr>
              <w:rPr>
                <w:sz w:val="18"/>
                <w:szCs w:val="18"/>
              </w:rPr>
            </w:pPr>
          </w:p>
          <w:tbl>
            <w:tblPr>
              <w:tblW w:w="0" w:type="auto"/>
              <w:tblLook w:val="04A0" w:firstRow="1" w:lastRow="0" w:firstColumn="1" w:lastColumn="0" w:noHBand="0" w:noVBand="1"/>
            </w:tblPr>
            <w:tblGrid>
              <w:gridCol w:w="4832"/>
            </w:tblGrid>
            <w:tr w:rsidR="005C21FF" w:rsidRPr="008B23FC" w14:paraId="415B4A46" w14:textId="77777777" w:rsidTr="008B6548">
              <w:trPr>
                <w:trHeight w:val="3988"/>
              </w:trPr>
              <w:tc>
                <w:tcPr>
                  <w:tcW w:w="4832" w:type="dxa"/>
                </w:tcPr>
                <w:p w14:paraId="3B6C440B" w14:textId="77777777" w:rsidR="005C21FF" w:rsidRPr="00BB23D8" w:rsidRDefault="005C21FF" w:rsidP="005C21FF">
                  <w:pPr>
                    <w:pStyle w:val="Prrafodelista"/>
                    <w:numPr>
                      <w:ilvl w:val="0"/>
                      <w:numId w:val="4"/>
                    </w:numPr>
                    <w:tabs>
                      <w:tab w:val="left" w:pos="709"/>
                    </w:tabs>
                    <w:rPr>
                      <w:rFonts w:ascii="Open Sans" w:hAnsi="Open Sans" w:cs="Arial"/>
                      <w:sz w:val="18"/>
                      <w:szCs w:val="18"/>
                    </w:rPr>
                  </w:pPr>
                  <w:r w:rsidRPr="00BB23D8">
                    <w:rPr>
                      <w:rFonts w:ascii="Open Sans" w:hAnsi="Open Sans" w:cs="Arial"/>
                      <w:b/>
                      <w:sz w:val="18"/>
                      <w:szCs w:val="18"/>
                    </w:rPr>
                    <w:t xml:space="preserve">Apariencia: </w:t>
                  </w:r>
                  <w:r w:rsidRPr="00BB23D8">
                    <w:rPr>
                      <w:rFonts w:ascii="Open Sans" w:hAnsi="Open Sans" w:cs="Arial"/>
                      <w:sz w:val="18"/>
                      <w:szCs w:val="18"/>
                    </w:rPr>
                    <w:t>Líquido</w:t>
                  </w:r>
                </w:p>
                <w:p w14:paraId="0D9371C6" w14:textId="75777523" w:rsidR="005C21FF" w:rsidRPr="00BB23D8" w:rsidRDefault="005C21FF" w:rsidP="005C21FF">
                  <w:pPr>
                    <w:pStyle w:val="Prrafodelista"/>
                    <w:numPr>
                      <w:ilvl w:val="0"/>
                      <w:numId w:val="4"/>
                    </w:numPr>
                    <w:tabs>
                      <w:tab w:val="left" w:pos="709"/>
                    </w:tabs>
                    <w:rPr>
                      <w:rFonts w:ascii="Open Sans" w:hAnsi="Open Sans" w:cs="Arial"/>
                      <w:sz w:val="18"/>
                      <w:szCs w:val="18"/>
                    </w:rPr>
                  </w:pPr>
                  <w:r w:rsidRPr="00BB23D8">
                    <w:rPr>
                      <w:rFonts w:ascii="Open Sans" w:hAnsi="Open Sans" w:cs="Arial"/>
                      <w:b/>
                      <w:sz w:val="18"/>
                      <w:szCs w:val="18"/>
                    </w:rPr>
                    <w:t>Color:</w:t>
                  </w:r>
                  <w:r w:rsidRPr="00BB23D8">
                    <w:rPr>
                      <w:rFonts w:ascii="Open Sans" w:hAnsi="Open Sans" w:cs="Arial"/>
                      <w:sz w:val="18"/>
                      <w:szCs w:val="18"/>
                    </w:rPr>
                    <w:t xml:space="preserve">   </w:t>
                  </w:r>
                  <w:r w:rsidR="000A0B43" w:rsidRPr="00BB23D8">
                    <w:rPr>
                      <w:rFonts w:ascii="Open Sans" w:hAnsi="Open Sans" w:cs="Arial"/>
                      <w:sz w:val="18"/>
                      <w:szCs w:val="18"/>
                    </w:rPr>
                    <w:t>Gris oscuro</w:t>
                  </w:r>
                  <w:r w:rsidRPr="00BB23D8">
                    <w:rPr>
                      <w:rFonts w:ascii="Open Sans" w:hAnsi="Open Sans" w:cs="Arial"/>
                      <w:sz w:val="18"/>
                      <w:szCs w:val="18"/>
                    </w:rPr>
                    <w:t xml:space="preserve"> </w:t>
                  </w:r>
                </w:p>
                <w:p w14:paraId="183803CF" w14:textId="118F8EE3" w:rsidR="005C21FF" w:rsidRPr="00BB23D8" w:rsidRDefault="005C21FF" w:rsidP="005C21FF">
                  <w:pPr>
                    <w:pStyle w:val="Prrafodelista"/>
                    <w:numPr>
                      <w:ilvl w:val="0"/>
                      <w:numId w:val="4"/>
                    </w:numPr>
                    <w:tabs>
                      <w:tab w:val="left" w:pos="709"/>
                    </w:tabs>
                    <w:rPr>
                      <w:rFonts w:ascii="Open Sans" w:hAnsi="Open Sans" w:cs="Arial"/>
                      <w:sz w:val="18"/>
                      <w:szCs w:val="18"/>
                    </w:rPr>
                  </w:pPr>
                  <w:r w:rsidRPr="00BB23D8">
                    <w:rPr>
                      <w:rFonts w:ascii="Open Sans" w:hAnsi="Open Sans" w:cs="Arial"/>
                      <w:b/>
                      <w:sz w:val="18"/>
                      <w:szCs w:val="18"/>
                    </w:rPr>
                    <w:t>Olor</w:t>
                  </w:r>
                  <w:r w:rsidRPr="00BB23D8">
                    <w:rPr>
                      <w:rFonts w:ascii="Open Sans" w:hAnsi="Open Sans" w:cs="Arial"/>
                      <w:sz w:val="18"/>
                      <w:szCs w:val="18"/>
                    </w:rPr>
                    <w:t>:   Característico.</w:t>
                  </w:r>
                </w:p>
                <w:p w14:paraId="37F6EB5D" w14:textId="3510B334" w:rsidR="005C21FF" w:rsidRPr="00BB23D8" w:rsidRDefault="005C21FF" w:rsidP="005C21FF">
                  <w:pPr>
                    <w:pStyle w:val="Prrafodelista"/>
                    <w:numPr>
                      <w:ilvl w:val="0"/>
                      <w:numId w:val="4"/>
                    </w:numPr>
                    <w:tabs>
                      <w:tab w:val="left" w:pos="709"/>
                    </w:tabs>
                    <w:rPr>
                      <w:rFonts w:ascii="Open Sans" w:hAnsi="Open Sans" w:cs="Arial"/>
                      <w:sz w:val="18"/>
                      <w:szCs w:val="18"/>
                    </w:rPr>
                  </w:pPr>
                  <w:r w:rsidRPr="00BB23D8">
                    <w:rPr>
                      <w:rFonts w:ascii="Open Sans" w:hAnsi="Open Sans" w:cs="Arial"/>
                      <w:b/>
                      <w:sz w:val="18"/>
                      <w:szCs w:val="18"/>
                    </w:rPr>
                    <w:t xml:space="preserve">Toxicidad: </w:t>
                  </w:r>
                  <w:r w:rsidRPr="00BB23D8">
                    <w:rPr>
                      <w:rFonts w:ascii="Open Sans" w:hAnsi="Open Sans" w:cs="Arial"/>
                      <w:sz w:val="18"/>
                      <w:szCs w:val="18"/>
                    </w:rPr>
                    <w:t xml:space="preserve">  </w:t>
                  </w:r>
                  <w:r w:rsidR="008B6548" w:rsidRPr="00BB23D8">
                    <w:rPr>
                      <w:rFonts w:ascii="Open Sans" w:hAnsi="Open Sans" w:cs="Arial"/>
                      <w:sz w:val="18"/>
                      <w:szCs w:val="18"/>
                    </w:rPr>
                    <w:t>Dañino si se ingiere</w:t>
                  </w:r>
                </w:p>
                <w:p w14:paraId="3405109E" w14:textId="2CBADDFD" w:rsidR="005C21FF" w:rsidRPr="00BB23D8" w:rsidRDefault="005C21FF" w:rsidP="005C21FF">
                  <w:pPr>
                    <w:pStyle w:val="Prrafodelista"/>
                    <w:numPr>
                      <w:ilvl w:val="0"/>
                      <w:numId w:val="4"/>
                    </w:numPr>
                    <w:tabs>
                      <w:tab w:val="left" w:pos="709"/>
                    </w:tabs>
                    <w:rPr>
                      <w:rFonts w:ascii="Open Sans" w:hAnsi="Open Sans" w:cs="Arial"/>
                      <w:sz w:val="18"/>
                      <w:szCs w:val="18"/>
                    </w:rPr>
                  </w:pPr>
                  <w:r w:rsidRPr="00BB23D8">
                    <w:rPr>
                      <w:rFonts w:ascii="Open Sans" w:hAnsi="Open Sans" w:cs="Arial"/>
                      <w:b/>
                      <w:sz w:val="18"/>
                      <w:szCs w:val="18"/>
                    </w:rPr>
                    <w:t xml:space="preserve">Composición:  </w:t>
                  </w:r>
                  <w:r w:rsidR="008B6548" w:rsidRPr="00BB23D8">
                    <w:rPr>
                      <w:rFonts w:ascii="Open Sans" w:hAnsi="Open Sans" w:cs="Arial"/>
                      <w:sz w:val="18"/>
                      <w:szCs w:val="18"/>
                    </w:rPr>
                    <w:t xml:space="preserve">Disulfuro de molibdeno en base de aceite, aditivos de extrema presión, </w:t>
                  </w:r>
                  <w:r w:rsidR="00DA30FB" w:rsidRPr="00BB23D8">
                    <w:rPr>
                      <w:rFonts w:ascii="Open Sans" w:hAnsi="Open Sans" w:cs="Arial"/>
                      <w:sz w:val="18"/>
                      <w:szCs w:val="18"/>
                    </w:rPr>
                    <w:t>inhibidores</w:t>
                  </w:r>
                  <w:r w:rsidR="008B6548" w:rsidRPr="00BB23D8">
                    <w:rPr>
                      <w:rFonts w:ascii="Open Sans" w:hAnsi="Open Sans" w:cs="Arial"/>
                      <w:sz w:val="18"/>
                      <w:szCs w:val="18"/>
                    </w:rPr>
                    <w:t xml:space="preserve"> de corrosión y desplazadores de humedad</w:t>
                  </w:r>
                </w:p>
              </w:tc>
            </w:tr>
          </w:tbl>
          <w:p w14:paraId="74D76677" w14:textId="4C8A6430" w:rsidR="005C21FF" w:rsidRPr="00BB23D8" w:rsidRDefault="005C21FF" w:rsidP="005C21FF">
            <w:pPr>
              <w:tabs>
                <w:tab w:val="left" w:pos="709"/>
              </w:tabs>
              <w:rPr>
                <w:rFonts w:ascii="Open Sans" w:hAnsi="Open Sans" w:cs="Arial"/>
                <w:b/>
                <w:sz w:val="18"/>
                <w:szCs w:val="18"/>
                <w:lang w:val="es-CR"/>
              </w:rPr>
            </w:pPr>
          </w:p>
        </w:tc>
        <w:tc>
          <w:tcPr>
            <w:tcW w:w="279" w:type="dxa"/>
          </w:tcPr>
          <w:p w14:paraId="28C297C7" w14:textId="77777777" w:rsidR="005C21FF" w:rsidRPr="00BB23D8" w:rsidRDefault="005C21FF" w:rsidP="005C21FF">
            <w:pPr>
              <w:tabs>
                <w:tab w:val="left" w:pos="709"/>
              </w:tabs>
              <w:jc w:val="center"/>
              <w:rPr>
                <w:rFonts w:ascii="Open Sans" w:hAnsi="Open Sans" w:cs="Arial"/>
                <w:b/>
                <w:sz w:val="18"/>
                <w:szCs w:val="18"/>
                <w:lang w:val="es-CR"/>
              </w:rPr>
            </w:pPr>
          </w:p>
          <w:p w14:paraId="0682C876" w14:textId="4A0B0DCD" w:rsidR="005C21FF" w:rsidRPr="00BB23D8" w:rsidRDefault="005C21FF" w:rsidP="005C21FF">
            <w:pPr>
              <w:tabs>
                <w:tab w:val="left" w:pos="709"/>
              </w:tabs>
              <w:jc w:val="center"/>
              <w:rPr>
                <w:rFonts w:ascii="Open Sans" w:hAnsi="Open Sans" w:cs="Arial"/>
                <w:b/>
                <w:sz w:val="18"/>
                <w:szCs w:val="18"/>
                <w:lang w:val="es-CR"/>
              </w:rPr>
            </w:pPr>
          </w:p>
        </w:tc>
        <w:tc>
          <w:tcPr>
            <w:tcW w:w="5379" w:type="dxa"/>
          </w:tcPr>
          <w:p w14:paraId="4C4570CE" w14:textId="73D5BFF2" w:rsidR="005C21FF" w:rsidRPr="00BB23D8" w:rsidRDefault="005C21FF" w:rsidP="005C21FF">
            <w:pPr>
              <w:rPr>
                <w:rFonts w:ascii="Open Sans" w:hAnsi="Open Sans"/>
                <w:b/>
                <w:bCs/>
                <w:sz w:val="18"/>
                <w:szCs w:val="18"/>
                <w:lang w:val="es-CR"/>
              </w:rPr>
            </w:pPr>
          </w:p>
          <w:p w14:paraId="3265AA80" w14:textId="5F12D08D" w:rsidR="005C21FF" w:rsidRPr="00BB23D8" w:rsidRDefault="005C21FF" w:rsidP="005C21FF">
            <w:pPr>
              <w:rPr>
                <w:rFonts w:ascii="Open Sans" w:hAnsi="Open Sans"/>
                <w:b/>
                <w:bCs/>
                <w:sz w:val="18"/>
                <w:szCs w:val="18"/>
                <w:lang w:val="es-CR"/>
              </w:rPr>
            </w:pPr>
            <w:r w:rsidRPr="00BB23D8">
              <w:rPr>
                <w:rFonts w:ascii="Open Sans" w:hAnsi="Open Sans"/>
                <w:b/>
                <w:bCs/>
                <w:sz w:val="18"/>
                <w:szCs w:val="18"/>
                <w:lang w:val="es-CR"/>
              </w:rPr>
              <w:t>Registros Sanitarios:</w:t>
            </w:r>
          </w:p>
          <w:p w14:paraId="49A9E654" w14:textId="619F5BA1" w:rsidR="000A0B43" w:rsidRPr="00BB23D8" w:rsidRDefault="000A0B43" w:rsidP="000A0B43">
            <w:pPr>
              <w:rPr>
                <w:rFonts w:ascii="Open Sans" w:hAnsi="Open Sans"/>
                <w:sz w:val="18"/>
                <w:szCs w:val="18"/>
                <w:lang w:val="es-CR"/>
              </w:rPr>
            </w:pPr>
            <w:r w:rsidRPr="00BB23D8">
              <w:rPr>
                <w:rFonts w:ascii="Open Sans" w:hAnsi="Open Sans"/>
                <w:sz w:val="18"/>
                <w:szCs w:val="18"/>
                <w:lang w:val="es-CR"/>
              </w:rPr>
              <w:t>Costa Rica: M.S.: Q-</w:t>
            </w:r>
            <w:r w:rsidR="00AD547C" w:rsidRPr="00BB23D8">
              <w:rPr>
                <w:rFonts w:ascii="Open Sans" w:hAnsi="Open Sans"/>
                <w:sz w:val="18"/>
                <w:szCs w:val="18"/>
                <w:lang w:val="es-CR"/>
              </w:rPr>
              <w:t>23-01631</w:t>
            </w:r>
          </w:p>
          <w:p w14:paraId="15F600D5" w14:textId="67EDB7AE" w:rsidR="000A0B43" w:rsidRPr="00BB23D8" w:rsidRDefault="000A0B43" w:rsidP="000A0B43">
            <w:pPr>
              <w:rPr>
                <w:rFonts w:ascii="Open Sans" w:hAnsi="Open Sans"/>
                <w:sz w:val="18"/>
                <w:szCs w:val="18"/>
                <w:lang w:val="es-CR"/>
              </w:rPr>
            </w:pPr>
            <w:r w:rsidRPr="00BB23D8">
              <w:rPr>
                <w:rFonts w:ascii="Open Sans" w:hAnsi="Open Sans"/>
                <w:sz w:val="18"/>
                <w:szCs w:val="18"/>
                <w:lang w:val="es-CR"/>
              </w:rPr>
              <w:t xml:space="preserve">El Salvador: </w:t>
            </w:r>
            <w:r w:rsidR="008B23FC" w:rsidRPr="008B23FC">
              <w:rPr>
                <w:rFonts w:ascii="Open Sans" w:hAnsi="Open Sans"/>
                <w:sz w:val="18"/>
                <w:szCs w:val="18"/>
                <w:lang w:val="es-CR"/>
              </w:rPr>
              <w:t>PQ 03768-2022/PQ04124-2022</w:t>
            </w:r>
          </w:p>
          <w:p w14:paraId="24C9736F" w14:textId="77777777" w:rsidR="005C21FF" w:rsidRDefault="008867F9" w:rsidP="000A0B43">
            <w:pPr>
              <w:tabs>
                <w:tab w:val="left" w:pos="3852"/>
              </w:tabs>
              <w:rPr>
                <w:rFonts w:ascii="Open Sans" w:hAnsi="Open Sans"/>
                <w:sz w:val="18"/>
                <w:szCs w:val="18"/>
                <w:lang w:val="es-CR"/>
              </w:rPr>
            </w:pPr>
            <w:r w:rsidRPr="00BB23D8">
              <w:rPr>
                <w:rFonts w:ascii="Open Sans" w:hAnsi="Open Sans" w:cs="Arial"/>
                <w:b/>
                <w:noProof/>
                <w:sz w:val="18"/>
                <w:szCs w:val="18"/>
                <w:lang w:val="es-CR" w:eastAsia="es-CR"/>
              </w:rPr>
              <mc:AlternateContent>
                <mc:Choice Requires="wpg">
                  <w:drawing>
                    <wp:anchor distT="0" distB="0" distL="114300" distR="114300" simplePos="0" relativeHeight="251663872" behindDoc="0" locked="0" layoutInCell="1" allowOverlap="1" wp14:anchorId="4CD5ED77" wp14:editId="0BBECBED">
                      <wp:simplePos x="0" y="0"/>
                      <wp:positionH relativeFrom="column">
                        <wp:posOffset>2439035</wp:posOffset>
                      </wp:positionH>
                      <wp:positionV relativeFrom="paragraph">
                        <wp:posOffset>90170</wp:posOffset>
                      </wp:positionV>
                      <wp:extent cx="800100" cy="800100"/>
                      <wp:effectExtent l="95250" t="95250" r="38100" b="952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1A58322C" w14:textId="4BDCEA43" w:rsidR="005C21FF" w:rsidRPr="005919DB" w:rsidRDefault="005C21FF" w:rsidP="00062C44">
                                    <w:pPr>
                                      <w:jc w:val="center"/>
                                      <w:rPr>
                                        <w:b/>
                                        <w:bCs/>
                                        <w:color w:val="FFFFFF"/>
                                      </w:rPr>
                                    </w:pPr>
                                    <w:r>
                                      <w:rPr>
                                        <w:b/>
                                        <w:bCs/>
                                        <w:color w:val="FFFFFF"/>
                                      </w:rPr>
                                      <w:t>2</w:t>
                                    </w:r>
                                  </w:p>
                                  <w:p w14:paraId="44896F2B" w14:textId="77777777" w:rsidR="005C21FF" w:rsidRDefault="005C21FF"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636925B4" w14:textId="13BCE41F" w:rsidR="005C21FF" w:rsidRPr="005919DB" w:rsidRDefault="005C21FF" w:rsidP="00062C44">
                                    <w:pPr>
                                      <w:jc w:val="center"/>
                                      <w:rPr>
                                        <w:b/>
                                      </w:rPr>
                                    </w:pPr>
                                    <w:r>
                                      <w:rPr>
                                        <w:b/>
                                      </w:rPr>
                                      <w:t>4</w:t>
                                    </w:r>
                                  </w:p>
                                  <w:p w14:paraId="53D865DF" w14:textId="77777777" w:rsidR="005C21FF" w:rsidRPr="005919DB" w:rsidRDefault="005C21FF"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4D86671B" w14:textId="6DD4BAD0" w:rsidR="005C21FF" w:rsidRPr="009A0FB0" w:rsidRDefault="005C21FF" w:rsidP="00062C44">
                                    <w:pPr>
                                      <w:rPr>
                                        <w:b/>
                                        <w:sz w:val="16"/>
                                        <w:szCs w:val="16"/>
                                        <w:lang w:val="es-CR"/>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64517C8B" w14:textId="77777777" w:rsidR="005C21FF" w:rsidRPr="005919DB" w:rsidRDefault="005C21FF" w:rsidP="00062C44">
                                    <w:pPr>
                                      <w:jc w:val="center"/>
                                      <w:rPr>
                                        <w:b/>
                                      </w:rPr>
                                    </w:pPr>
                                    <w:r w:rsidRPr="005919DB">
                                      <w:rPr>
                                        <w:b/>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5ED77" id="Group 5" o:spid="_x0000_s1027" style="position:absolute;margin-left:192.05pt;margin-top:7.1pt;width:63pt;height:63pt;z-index:251663872"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">
                      <v:rect id="Rectangle 6" o:spid="_x0000_s1028"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1A58322C" w14:textId="4BDCEA43" w:rsidR="005C21FF" w:rsidRPr="005919DB" w:rsidRDefault="005C21FF" w:rsidP="00062C44">
                              <w:pPr>
                                <w:jc w:val="center"/>
                                <w:rPr>
                                  <w:b/>
                                  <w:bCs/>
                                  <w:color w:val="FFFFFF"/>
                                </w:rPr>
                              </w:pPr>
                              <w:r>
                                <w:rPr>
                                  <w:b/>
                                  <w:bCs/>
                                  <w:color w:val="FFFFFF"/>
                                </w:rPr>
                                <w:t>2</w:t>
                              </w:r>
                            </w:p>
                            <w:p w14:paraId="44896F2B" w14:textId="77777777" w:rsidR="005C21FF" w:rsidRDefault="005C21FF" w:rsidP="00062C44">
                              <w:pPr>
                                <w:rPr>
                                  <w:b/>
                                  <w:bCs/>
                                  <w:color w:val="FFFFFF"/>
                                  <w:sz w:val="16"/>
                                </w:rPr>
                              </w:pPr>
                            </w:p>
                          </w:txbxContent>
                        </v:textbox>
                      </v:rect>
                      <v:rect id="Rectangle 7" o:spid="_x0000_s1029"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636925B4" w14:textId="13BCE41F" w:rsidR="005C21FF" w:rsidRPr="005919DB" w:rsidRDefault="005C21FF" w:rsidP="00062C44">
                              <w:pPr>
                                <w:jc w:val="center"/>
                                <w:rPr>
                                  <w:b/>
                                </w:rPr>
                              </w:pPr>
                              <w:r>
                                <w:rPr>
                                  <w:b/>
                                </w:rPr>
                                <w:t>4</w:t>
                              </w:r>
                            </w:p>
                            <w:p w14:paraId="53D865DF" w14:textId="77777777" w:rsidR="005C21FF" w:rsidRPr="005919DB" w:rsidRDefault="005C21FF" w:rsidP="00062C44">
                              <w:r w:rsidRPr="005919DB">
                                <w:t xml:space="preserve">       </w:t>
                              </w:r>
                            </w:p>
                          </w:txbxContent>
                        </v:textbox>
                      </v:rect>
                      <v:rect id="Rectangle 8" o:spid="_x0000_s1030"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4D86671B" w14:textId="6DD4BAD0" w:rsidR="005C21FF" w:rsidRPr="009A0FB0" w:rsidRDefault="005C21FF" w:rsidP="00062C44">
                              <w:pPr>
                                <w:rPr>
                                  <w:b/>
                                  <w:sz w:val="16"/>
                                  <w:szCs w:val="16"/>
                                  <w:lang w:val="es-CR"/>
                                </w:rPr>
                              </w:pP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64517C8B" w14:textId="77777777" w:rsidR="005C21FF" w:rsidRPr="005919DB" w:rsidRDefault="005C21FF" w:rsidP="00062C44">
                              <w:pPr>
                                <w:jc w:val="center"/>
                                <w:rPr>
                                  <w:b/>
                                </w:rPr>
                              </w:pPr>
                              <w:r w:rsidRPr="005919DB">
                                <w:rPr>
                                  <w:b/>
                                </w:rPr>
                                <w:t>0</w:t>
                              </w:r>
                            </w:p>
                          </w:txbxContent>
                        </v:textbox>
                      </v:rect>
                    </v:group>
                  </w:pict>
                </mc:Fallback>
              </mc:AlternateContent>
            </w:r>
            <w:r w:rsidR="000A0B43" w:rsidRPr="00BB23D8">
              <w:rPr>
                <w:rFonts w:ascii="Open Sans" w:hAnsi="Open Sans"/>
                <w:sz w:val="18"/>
                <w:szCs w:val="18"/>
                <w:lang w:val="es-CR"/>
              </w:rPr>
              <w:t>Guatemala: PH-6608</w:t>
            </w:r>
          </w:p>
          <w:p w14:paraId="66754D56" w14:textId="58DB2B7F" w:rsidR="00B51852" w:rsidRPr="00BB23D8" w:rsidRDefault="00B51852" w:rsidP="000A0B43">
            <w:pPr>
              <w:tabs>
                <w:tab w:val="left" w:pos="3852"/>
              </w:tabs>
              <w:rPr>
                <w:rFonts w:ascii="Open Sans" w:hAnsi="Open Sans" w:cs="Arial"/>
                <w:sz w:val="18"/>
                <w:szCs w:val="18"/>
                <w:lang w:val="es-CR"/>
              </w:rPr>
            </w:pPr>
            <w:r>
              <w:rPr>
                <w:rFonts w:ascii="Open Sans" w:hAnsi="Open Sans"/>
                <w:sz w:val="18"/>
                <w:szCs w:val="18"/>
                <w:lang w:val="es-CR"/>
              </w:rPr>
              <w:t xml:space="preserve">Nicaragua: </w:t>
            </w:r>
            <w:r w:rsidRPr="00B51852">
              <w:rPr>
                <w:rFonts w:ascii="Open Sans" w:hAnsi="Open Sans"/>
                <w:sz w:val="18"/>
                <w:szCs w:val="18"/>
                <w:lang w:val="es-CR"/>
              </w:rPr>
              <w:t>03030800322</w:t>
            </w:r>
          </w:p>
        </w:tc>
      </w:tr>
    </w:tbl>
    <w:p w14:paraId="63696737" w14:textId="77777777" w:rsidR="008C56A0" w:rsidRPr="008C56A0" w:rsidRDefault="008C56A0" w:rsidP="00E82365">
      <w:pPr>
        <w:rPr>
          <w:rFonts w:ascii="Arial" w:hAnsi="Arial" w:cs="Arial"/>
          <w:sz w:val="24"/>
          <w:szCs w:val="24"/>
          <w:lang w:val="es-CR"/>
        </w:rPr>
      </w:pPr>
    </w:p>
    <w:sectPr w:rsidR="008C56A0" w:rsidRPr="008C56A0" w:rsidSect="008B6548">
      <w:headerReference w:type="even" r:id="rId7"/>
      <w:headerReference w:type="default" r:id="rId8"/>
      <w:footerReference w:type="even" r:id="rId9"/>
      <w:footerReference w:type="default" r:id="rId10"/>
      <w:headerReference w:type="first" r:id="rId11"/>
      <w:footerReference w:type="first" r:id="rId12"/>
      <w:pgSz w:w="12240" w:h="15840"/>
      <w:pgMar w:top="0" w:right="474" w:bottom="0" w:left="1276" w:header="708"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8D650" w14:textId="77777777" w:rsidR="009F1CD1" w:rsidRDefault="009F1CD1" w:rsidP="00FB0CBD">
      <w:r>
        <w:separator/>
      </w:r>
    </w:p>
  </w:endnote>
  <w:endnote w:type="continuationSeparator" w:id="0">
    <w:p w14:paraId="0FEE7F2D" w14:textId="77777777" w:rsidR="009F1CD1" w:rsidRDefault="009F1CD1" w:rsidP="00FB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36F9" w14:textId="77777777" w:rsidR="0014611E" w:rsidRDefault="001461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7332" w14:textId="2DCD72BF" w:rsidR="00FB0CBD" w:rsidRDefault="000A0B43">
    <w:pPr>
      <w:pStyle w:val="Piedepgina"/>
    </w:pPr>
    <w:r>
      <w:rPr>
        <w:noProof/>
        <w:lang w:val="es-CR" w:eastAsia="es-CR"/>
      </w:rPr>
      <mc:AlternateContent>
        <mc:Choice Requires="wps">
          <w:drawing>
            <wp:anchor distT="0" distB="0" distL="114300" distR="114300" simplePos="0" relativeHeight="251660288" behindDoc="0" locked="0" layoutInCell="1" allowOverlap="1" wp14:anchorId="16F75D66" wp14:editId="633EFCEB">
              <wp:simplePos x="0" y="0"/>
              <wp:positionH relativeFrom="margin">
                <wp:posOffset>4018915</wp:posOffset>
              </wp:positionH>
              <wp:positionV relativeFrom="paragraph">
                <wp:posOffset>-902335</wp:posOffset>
              </wp:positionV>
              <wp:extent cx="3743325" cy="12573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4111" w:type="dxa"/>
                            <w:tblInd w:w="-5" w:type="dxa"/>
                            <w:tblLook w:val="04A0" w:firstRow="1" w:lastRow="0" w:firstColumn="1" w:lastColumn="0" w:noHBand="0" w:noVBand="1"/>
                          </w:tblPr>
                          <w:tblGrid>
                            <w:gridCol w:w="2661"/>
                            <w:gridCol w:w="1450"/>
                          </w:tblGrid>
                          <w:tr w:rsidR="000A0B43" w:rsidRPr="00CF0931" w14:paraId="133FDAD1" w14:textId="77777777" w:rsidTr="000A0B43">
                            <w:tc>
                              <w:tcPr>
                                <w:tcW w:w="4111" w:type="dxa"/>
                                <w:gridSpan w:val="2"/>
                                <w:tcBorders>
                                  <w:top w:val="single" w:sz="4" w:space="0" w:color="auto"/>
                                  <w:left w:val="single" w:sz="4" w:space="0" w:color="auto"/>
                                  <w:bottom w:val="single" w:sz="4" w:space="0" w:color="auto"/>
                                  <w:right w:val="single" w:sz="4" w:space="0" w:color="auto"/>
                                </w:tcBorders>
                              </w:tcPr>
                              <w:p w14:paraId="260B1C0D" w14:textId="77777777" w:rsidR="000A0B43" w:rsidRPr="000A0B43" w:rsidRDefault="000A0B43" w:rsidP="000A0B43">
                                <w:pPr>
                                  <w:jc w:val="center"/>
                                  <w:rPr>
                                    <w:rFonts w:ascii="Century Gothic" w:hAnsi="Century Gothic"/>
                                    <w:sz w:val="16"/>
                                    <w:szCs w:val="16"/>
                                  </w:rPr>
                                </w:pPr>
                                <w:r w:rsidRPr="000A0B43">
                                  <w:rPr>
                                    <w:rFonts w:ascii="Century Gothic" w:hAnsi="Century Gothic"/>
                                    <w:sz w:val="16"/>
                                    <w:szCs w:val="16"/>
                                  </w:rPr>
                                  <w:t>SLIX</w:t>
                                </w:r>
                              </w:p>
                            </w:tc>
                          </w:tr>
                          <w:tr w:rsidR="000A0B43" w:rsidRPr="00CF0931" w14:paraId="31F535EA" w14:textId="77777777" w:rsidTr="000A0B43">
                            <w:tc>
                              <w:tcPr>
                                <w:tcW w:w="2661" w:type="dxa"/>
                                <w:tcBorders>
                                  <w:top w:val="single" w:sz="4" w:space="0" w:color="auto"/>
                                  <w:left w:val="single" w:sz="4" w:space="0" w:color="auto"/>
                                  <w:bottom w:val="nil"/>
                                  <w:right w:val="nil"/>
                                </w:tcBorders>
                              </w:tcPr>
                              <w:p w14:paraId="13BA5154"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Código:</w:t>
                                </w:r>
                              </w:p>
                            </w:tc>
                            <w:tc>
                              <w:tcPr>
                                <w:tcW w:w="1450" w:type="dxa"/>
                                <w:tcBorders>
                                  <w:top w:val="single" w:sz="4" w:space="0" w:color="auto"/>
                                  <w:left w:val="nil"/>
                                  <w:bottom w:val="nil"/>
                                  <w:right w:val="single" w:sz="4" w:space="0" w:color="auto"/>
                                </w:tcBorders>
                              </w:tcPr>
                              <w:p w14:paraId="6DCECF57"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CEKFT-173</w:t>
                                </w:r>
                              </w:p>
                            </w:tc>
                          </w:tr>
                          <w:tr w:rsidR="000A0B43" w:rsidRPr="00CF0931" w14:paraId="78EFBAE0" w14:textId="77777777" w:rsidTr="000A0B43">
                            <w:tc>
                              <w:tcPr>
                                <w:tcW w:w="2661" w:type="dxa"/>
                                <w:tcBorders>
                                  <w:top w:val="nil"/>
                                  <w:left w:val="single" w:sz="4" w:space="0" w:color="auto"/>
                                  <w:bottom w:val="nil"/>
                                  <w:right w:val="nil"/>
                                </w:tcBorders>
                              </w:tcPr>
                              <w:p w14:paraId="27222ED9"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Versión:</w:t>
                                </w:r>
                              </w:p>
                            </w:tc>
                            <w:tc>
                              <w:tcPr>
                                <w:tcW w:w="1450" w:type="dxa"/>
                                <w:tcBorders>
                                  <w:top w:val="nil"/>
                                  <w:left w:val="nil"/>
                                  <w:bottom w:val="nil"/>
                                  <w:right w:val="single" w:sz="4" w:space="0" w:color="auto"/>
                                </w:tcBorders>
                              </w:tcPr>
                              <w:p w14:paraId="656BF054" w14:textId="297E0B24" w:rsidR="000A0B43" w:rsidRPr="000A0B43" w:rsidRDefault="000A0B43" w:rsidP="000A0B43">
                                <w:pPr>
                                  <w:rPr>
                                    <w:rFonts w:ascii="Century Gothic" w:hAnsi="Century Gothic"/>
                                    <w:sz w:val="16"/>
                                    <w:szCs w:val="16"/>
                                  </w:rPr>
                                </w:pPr>
                                <w:r w:rsidRPr="000A0B43">
                                  <w:rPr>
                                    <w:rFonts w:ascii="Century Gothic" w:hAnsi="Century Gothic"/>
                                    <w:sz w:val="16"/>
                                    <w:szCs w:val="16"/>
                                  </w:rPr>
                                  <w:t>0</w:t>
                                </w:r>
                                <w:r w:rsidR="0014611E">
                                  <w:rPr>
                                    <w:rFonts w:ascii="Century Gothic" w:hAnsi="Century Gothic"/>
                                    <w:sz w:val="16"/>
                                    <w:szCs w:val="16"/>
                                  </w:rPr>
                                  <w:t>7</w:t>
                                </w:r>
                                <w:r w:rsidRPr="000A0B43">
                                  <w:rPr>
                                    <w:rFonts w:ascii="Century Gothic" w:hAnsi="Century Gothic"/>
                                    <w:sz w:val="16"/>
                                    <w:szCs w:val="16"/>
                                  </w:rPr>
                                  <w:t>-</w:t>
                                </w:r>
                                <w:r w:rsidR="0014611E">
                                  <w:rPr>
                                    <w:rFonts w:ascii="Century Gothic" w:hAnsi="Century Gothic"/>
                                    <w:sz w:val="16"/>
                                    <w:szCs w:val="16"/>
                                  </w:rPr>
                                  <w:t>04Abr24</w:t>
                                </w:r>
                              </w:p>
                            </w:tc>
                          </w:tr>
                          <w:tr w:rsidR="000A0B43" w:rsidRPr="00CF0931" w14:paraId="66AA5D28" w14:textId="77777777" w:rsidTr="000A0B43">
                            <w:tc>
                              <w:tcPr>
                                <w:tcW w:w="2661" w:type="dxa"/>
                                <w:tcBorders>
                                  <w:top w:val="nil"/>
                                  <w:left w:val="single" w:sz="4" w:space="0" w:color="auto"/>
                                  <w:bottom w:val="nil"/>
                                  <w:right w:val="nil"/>
                                </w:tcBorders>
                              </w:tcPr>
                              <w:p w14:paraId="1FE126F4" w14:textId="049A169E" w:rsidR="000A0B43" w:rsidRPr="000A0B43" w:rsidRDefault="000A0B43" w:rsidP="000A0B43">
                                <w:pPr>
                                  <w:rPr>
                                    <w:rFonts w:ascii="Century Gothic" w:hAnsi="Century Gothic"/>
                                    <w:sz w:val="16"/>
                                    <w:szCs w:val="16"/>
                                  </w:rPr>
                                </w:pPr>
                                <w:r w:rsidRPr="000A0B43">
                                  <w:rPr>
                                    <w:rFonts w:ascii="Century Gothic" w:hAnsi="Century Gothic"/>
                                    <w:sz w:val="16"/>
                                    <w:szCs w:val="16"/>
                                  </w:rPr>
                                  <w:t>Fecha de última revisión:</w:t>
                                </w:r>
                              </w:p>
                            </w:tc>
                            <w:tc>
                              <w:tcPr>
                                <w:tcW w:w="1450" w:type="dxa"/>
                                <w:tcBorders>
                                  <w:top w:val="nil"/>
                                  <w:left w:val="nil"/>
                                  <w:bottom w:val="nil"/>
                                  <w:right w:val="single" w:sz="4" w:space="0" w:color="auto"/>
                                </w:tcBorders>
                              </w:tcPr>
                              <w:p w14:paraId="1BA0109F" w14:textId="3859179B" w:rsidR="000A0B43" w:rsidRPr="000A0B43" w:rsidRDefault="0014611E" w:rsidP="000A0B43">
                                <w:pPr>
                                  <w:rPr>
                                    <w:rFonts w:ascii="Century Gothic" w:hAnsi="Century Gothic"/>
                                    <w:sz w:val="16"/>
                                    <w:szCs w:val="16"/>
                                  </w:rPr>
                                </w:pPr>
                                <w:r>
                                  <w:rPr>
                                    <w:rFonts w:ascii="Century Gothic" w:hAnsi="Century Gothic"/>
                                    <w:sz w:val="16"/>
                                    <w:szCs w:val="16"/>
                                  </w:rPr>
                                  <w:t>04Abr24</w:t>
                                </w:r>
                              </w:p>
                            </w:tc>
                          </w:tr>
                          <w:tr w:rsidR="000A0B43" w:rsidRPr="00CF0931" w14:paraId="337C57D0" w14:textId="77777777" w:rsidTr="000A0B43">
                            <w:tc>
                              <w:tcPr>
                                <w:tcW w:w="2661" w:type="dxa"/>
                                <w:tcBorders>
                                  <w:top w:val="nil"/>
                                  <w:left w:val="single" w:sz="4" w:space="0" w:color="auto"/>
                                  <w:bottom w:val="nil"/>
                                  <w:right w:val="nil"/>
                                </w:tcBorders>
                              </w:tcPr>
                              <w:p w14:paraId="30C4A69E"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 xml:space="preserve">Fecha de creación: </w:t>
                                </w:r>
                              </w:p>
                            </w:tc>
                            <w:tc>
                              <w:tcPr>
                                <w:tcW w:w="1450" w:type="dxa"/>
                                <w:tcBorders>
                                  <w:top w:val="nil"/>
                                  <w:left w:val="nil"/>
                                  <w:bottom w:val="nil"/>
                                  <w:right w:val="single" w:sz="4" w:space="0" w:color="auto"/>
                                </w:tcBorders>
                              </w:tcPr>
                              <w:p w14:paraId="0338C223"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08Feb14</w:t>
                                </w:r>
                              </w:p>
                            </w:tc>
                          </w:tr>
                          <w:tr w:rsidR="000A0B43" w:rsidRPr="00D222F0" w14:paraId="06E1E1B5" w14:textId="77777777" w:rsidTr="000A0B43">
                            <w:trPr>
                              <w:trHeight w:val="82"/>
                            </w:trPr>
                            <w:tc>
                              <w:tcPr>
                                <w:tcW w:w="2661" w:type="dxa"/>
                                <w:tcBorders>
                                  <w:top w:val="nil"/>
                                  <w:left w:val="single" w:sz="4" w:space="0" w:color="auto"/>
                                  <w:bottom w:val="single" w:sz="4" w:space="0" w:color="auto"/>
                                  <w:right w:val="nil"/>
                                </w:tcBorders>
                              </w:tcPr>
                              <w:p w14:paraId="444188A7"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 xml:space="preserve">Página: </w:t>
                                </w:r>
                              </w:p>
                            </w:tc>
                            <w:tc>
                              <w:tcPr>
                                <w:tcW w:w="1450" w:type="dxa"/>
                                <w:tcBorders>
                                  <w:top w:val="nil"/>
                                  <w:left w:val="nil"/>
                                  <w:bottom w:val="single" w:sz="4" w:space="0" w:color="auto"/>
                                  <w:right w:val="single" w:sz="4" w:space="0" w:color="auto"/>
                                </w:tcBorders>
                              </w:tcPr>
                              <w:p w14:paraId="21244117" w14:textId="77777777" w:rsidR="000A0B43" w:rsidRPr="000A0B43" w:rsidRDefault="000A0B43" w:rsidP="000A0B43">
                                <w:pPr>
                                  <w:rPr>
                                    <w:sz w:val="16"/>
                                    <w:szCs w:val="16"/>
                                  </w:rPr>
                                </w:pPr>
                                <w:r w:rsidRPr="000A0B43">
                                  <w:rPr>
                                    <w:rFonts w:ascii="Century Gothic" w:hAnsi="Century Gothic"/>
                                    <w:sz w:val="16"/>
                                    <w:szCs w:val="16"/>
                                  </w:rPr>
                                  <w:fldChar w:fldCharType="begin"/>
                                </w:r>
                                <w:r w:rsidRPr="000A0B43">
                                  <w:rPr>
                                    <w:rFonts w:ascii="Century Gothic" w:hAnsi="Century Gothic"/>
                                    <w:sz w:val="16"/>
                                    <w:szCs w:val="16"/>
                                  </w:rPr>
                                  <w:instrText xml:space="preserve"> PAGE </w:instrText>
                                </w:r>
                                <w:r w:rsidRPr="000A0B43">
                                  <w:rPr>
                                    <w:rFonts w:ascii="Century Gothic" w:hAnsi="Century Gothic"/>
                                    <w:sz w:val="16"/>
                                    <w:szCs w:val="16"/>
                                  </w:rPr>
                                  <w:fldChar w:fldCharType="separate"/>
                                </w:r>
                                <w:r w:rsidRPr="000A0B43">
                                  <w:rPr>
                                    <w:rFonts w:ascii="Century Gothic" w:hAnsi="Century Gothic"/>
                                    <w:noProof/>
                                    <w:sz w:val="16"/>
                                    <w:szCs w:val="16"/>
                                  </w:rPr>
                                  <w:t>1</w:t>
                                </w:r>
                                <w:r w:rsidRPr="000A0B43">
                                  <w:rPr>
                                    <w:rFonts w:ascii="Century Gothic" w:hAnsi="Century Gothic"/>
                                    <w:sz w:val="16"/>
                                    <w:szCs w:val="16"/>
                                  </w:rPr>
                                  <w:fldChar w:fldCharType="end"/>
                                </w:r>
                                <w:r w:rsidRPr="000A0B43">
                                  <w:rPr>
                                    <w:sz w:val="16"/>
                                    <w:szCs w:val="16"/>
                                  </w:rPr>
                                  <w:t xml:space="preserve"> </w:t>
                                </w:r>
                                <w:r w:rsidRPr="000A0B43">
                                  <w:rPr>
                                    <w:rFonts w:ascii="Century Gothic" w:hAnsi="Century Gothic"/>
                                    <w:sz w:val="16"/>
                                    <w:szCs w:val="16"/>
                                  </w:rPr>
                                  <w:t xml:space="preserve">de </w:t>
                                </w:r>
                                <w:r w:rsidRPr="000A0B43">
                                  <w:rPr>
                                    <w:rFonts w:ascii="Century Gothic" w:hAnsi="Century Gothic"/>
                                    <w:sz w:val="16"/>
                                    <w:szCs w:val="16"/>
                                  </w:rPr>
                                  <w:fldChar w:fldCharType="begin"/>
                                </w:r>
                                <w:r w:rsidRPr="000A0B43">
                                  <w:rPr>
                                    <w:rFonts w:ascii="Century Gothic" w:hAnsi="Century Gothic"/>
                                    <w:sz w:val="16"/>
                                    <w:szCs w:val="16"/>
                                  </w:rPr>
                                  <w:instrText xml:space="preserve"> NUMPAGES </w:instrText>
                                </w:r>
                                <w:r w:rsidRPr="000A0B43">
                                  <w:rPr>
                                    <w:rFonts w:ascii="Century Gothic" w:hAnsi="Century Gothic"/>
                                    <w:sz w:val="16"/>
                                    <w:szCs w:val="16"/>
                                  </w:rPr>
                                  <w:fldChar w:fldCharType="separate"/>
                                </w:r>
                                <w:r w:rsidRPr="000A0B43">
                                  <w:rPr>
                                    <w:rFonts w:ascii="Century Gothic" w:hAnsi="Century Gothic"/>
                                    <w:noProof/>
                                    <w:sz w:val="16"/>
                                    <w:szCs w:val="16"/>
                                  </w:rPr>
                                  <w:t>1</w:t>
                                </w:r>
                                <w:r w:rsidRPr="000A0B43">
                                  <w:rPr>
                                    <w:rFonts w:ascii="Century Gothic" w:hAnsi="Century Gothic"/>
                                    <w:sz w:val="16"/>
                                    <w:szCs w:val="16"/>
                                  </w:rPr>
                                  <w:fldChar w:fldCharType="end"/>
                                </w:r>
                              </w:p>
                            </w:tc>
                          </w:tr>
                        </w:tbl>
                        <w:p w14:paraId="3DDAE3BC" w14:textId="77777777" w:rsidR="00E42BF5" w:rsidRPr="005D5251" w:rsidRDefault="00E42BF5" w:rsidP="00E42B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F75D66" id="_x0000_t202" coordsize="21600,21600" o:spt="202" path="m,l,21600r21600,l21600,xe">
              <v:stroke joinstyle="miter"/>
              <v:path gradientshapeok="t" o:connecttype="rect"/>
            </v:shapetype>
            <v:shape id="Text Box 2" o:spid="_x0000_s1032" type="#_x0000_t202" style="position:absolute;margin-left:316.45pt;margin-top:-71.05pt;width:294.75pt;height: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" stroked="f">
              <v:textbox>
                <w:txbxContent>
                  <w:tbl>
                    <w:tblPr>
                      <w:tblStyle w:val="Tablaconcuadrcula"/>
                      <w:tblW w:w="4111" w:type="dxa"/>
                      <w:tblInd w:w="-5" w:type="dxa"/>
                      <w:tblLook w:val="04A0" w:firstRow="1" w:lastRow="0" w:firstColumn="1" w:lastColumn="0" w:noHBand="0" w:noVBand="1"/>
                    </w:tblPr>
                    <w:tblGrid>
                      <w:gridCol w:w="2661"/>
                      <w:gridCol w:w="1450"/>
                    </w:tblGrid>
                    <w:tr w:rsidR="000A0B43" w:rsidRPr="00CF0931" w14:paraId="133FDAD1" w14:textId="77777777" w:rsidTr="000A0B43">
                      <w:tc>
                        <w:tcPr>
                          <w:tcW w:w="4111" w:type="dxa"/>
                          <w:gridSpan w:val="2"/>
                          <w:tcBorders>
                            <w:top w:val="single" w:sz="4" w:space="0" w:color="auto"/>
                            <w:left w:val="single" w:sz="4" w:space="0" w:color="auto"/>
                            <w:bottom w:val="single" w:sz="4" w:space="0" w:color="auto"/>
                            <w:right w:val="single" w:sz="4" w:space="0" w:color="auto"/>
                          </w:tcBorders>
                        </w:tcPr>
                        <w:p w14:paraId="260B1C0D" w14:textId="77777777" w:rsidR="000A0B43" w:rsidRPr="000A0B43" w:rsidRDefault="000A0B43" w:rsidP="000A0B43">
                          <w:pPr>
                            <w:jc w:val="center"/>
                            <w:rPr>
                              <w:rFonts w:ascii="Century Gothic" w:hAnsi="Century Gothic"/>
                              <w:sz w:val="16"/>
                              <w:szCs w:val="16"/>
                            </w:rPr>
                          </w:pPr>
                          <w:r w:rsidRPr="000A0B43">
                            <w:rPr>
                              <w:rFonts w:ascii="Century Gothic" w:hAnsi="Century Gothic"/>
                              <w:sz w:val="16"/>
                              <w:szCs w:val="16"/>
                            </w:rPr>
                            <w:t>SLIX</w:t>
                          </w:r>
                        </w:p>
                      </w:tc>
                    </w:tr>
                    <w:tr w:rsidR="000A0B43" w:rsidRPr="00CF0931" w14:paraId="31F535EA" w14:textId="77777777" w:rsidTr="000A0B43">
                      <w:tc>
                        <w:tcPr>
                          <w:tcW w:w="2661" w:type="dxa"/>
                          <w:tcBorders>
                            <w:top w:val="single" w:sz="4" w:space="0" w:color="auto"/>
                            <w:left w:val="single" w:sz="4" w:space="0" w:color="auto"/>
                            <w:bottom w:val="nil"/>
                            <w:right w:val="nil"/>
                          </w:tcBorders>
                        </w:tcPr>
                        <w:p w14:paraId="13BA5154"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Código:</w:t>
                          </w:r>
                        </w:p>
                      </w:tc>
                      <w:tc>
                        <w:tcPr>
                          <w:tcW w:w="1450" w:type="dxa"/>
                          <w:tcBorders>
                            <w:top w:val="single" w:sz="4" w:space="0" w:color="auto"/>
                            <w:left w:val="nil"/>
                            <w:bottom w:val="nil"/>
                            <w:right w:val="single" w:sz="4" w:space="0" w:color="auto"/>
                          </w:tcBorders>
                        </w:tcPr>
                        <w:p w14:paraId="6DCECF57"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CEKFT-173</w:t>
                          </w:r>
                        </w:p>
                      </w:tc>
                    </w:tr>
                    <w:tr w:rsidR="000A0B43" w:rsidRPr="00CF0931" w14:paraId="78EFBAE0" w14:textId="77777777" w:rsidTr="000A0B43">
                      <w:tc>
                        <w:tcPr>
                          <w:tcW w:w="2661" w:type="dxa"/>
                          <w:tcBorders>
                            <w:top w:val="nil"/>
                            <w:left w:val="single" w:sz="4" w:space="0" w:color="auto"/>
                            <w:bottom w:val="nil"/>
                            <w:right w:val="nil"/>
                          </w:tcBorders>
                        </w:tcPr>
                        <w:p w14:paraId="27222ED9"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Versión:</w:t>
                          </w:r>
                        </w:p>
                      </w:tc>
                      <w:tc>
                        <w:tcPr>
                          <w:tcW w:w="1450" w:type="dxa"/>
                          <w:tcBorders>
                            <w:top w:val="nil"/>
                            <w:left w:val="nil"/>
                            <w:bottom w:val="nil"/>
                            <w:right w:val="single" w:sz="4" w:space="0" w:color="auto"/>
                          </w:tcBorders>
                        </w:tcPr>
                        <w:p w14:paraId="656BF054" w14:textId="297E0B24" w:rsidR="000A0B43" w:rsidRPr="000A0B43" w:rsidRDefault="000A0B43" w:rsidP="000A0B43">
                          <w:pPr>
                            <w:rPr>
                              <w:rFonts w:ascii="Century Gothic" w:hAnsi="Century Gothic"/>
                              <w:sz w:val="16"/>
                              <w:szCs w:val="16"/>
                            </w:rPr>
                          </w:pPr>
                          <w:r w:rsidRPr="000A0B43">
                            <w:rPr>
                              <w:rFonts w:ascii="Century Gothic" w:hAnsi="Century Gothic"/>
                              <w:sz w:val="16"/>
                              <w:szCs w:val="16"/>
                            </w:rPr>
                            <w:t>0</w:t>
                          </w:r>
                          <w:r w:rsidR="0014611E">
                            <w:rPr>
                              <w:rFonts w:ascii="Century Gothic" w:hAnsi="Century Gothic"/>
                              <w:sz w:val="16"/>
                              <w:szCs w:val="16"/>
                            </w:rPr>
                            <w:t>7</w:t>
                          </w:r>
                          <w:r w:rsidRPr="000A0B43">
                            <w:rPr>
                              <w:rFonts w:ascii="Century Gothic" w:hAnsi="Century Gothic"/>
                              <w:sz w:val="16"/>
                              <w:szCs w:val="16"/>
                            </w:rPr>
                            <w:t>-</w:t>
                          </w:r>
                          <w:r w:rsidR="0014611E">
                            <w:rPr>
                              <w:rFonts w:ascii="Century Gothic" w:hAnsi="Century Gothic"/>
                              <w:sz w:val="16"/>
                              <w:szCs w:val="16"/>
                            </w:rPr>
                            <w:t>04Abr24</w:t>
                          </w:r>
                        </w:p>
                      </w:tc>
                    </w:tr>
                    <w:tr w:rsidR="000A0B43" w:rsidRPr="00CF0931" w14:paraId="66AA5D28" w14:textId="77777777" w:rsidTr="000A0B43">
                      <w:tc>
                        <w:tcPr>
                          <w:tcW w:w="2661" w:type="dxa"/>
                          <w:tcBorders>
                            <w:top w:val="nil"/>
                            <w:left w:val="single" w:sz="4" w:space="0" w:color="auto"/>
                            <w:bottom w:val="nil"/>
                            <w:right w:val="nil"/>
                          </w:tcBorders>
                        </w:tcPr>
                        <w:p w14:paraId="1FE126F4" w14:textId="049A169E" w:rsidR="000A0B43" w:rsidRPr="000A0B43" w:rsidRDefault="000A0B43" w:rsidP="000A0B43">
                          <w:pPr>
                            <w:rPr>
                              <w:rFonts w:ascii="Century Gothic" w:hAnsi="Century Gothic"/>
                              <w:sz w:val="16"/>
                              <w:szCs w:val="16"/>
                            </w:rPr>
                          </w:pPr>
                          <w:r w:rsidRPr="000A0B43">
                            <w:rPr>
                              <w:rFonts w:ascii="Century Gothic" w:hAnsi="Century Gothic"/>
                              <w:sz w:val="16"/>
                              <w:szCs w:val="16"/>
                            </w:rPr>
                            <w:t>Fecha de última revisión:</w:t>
                          </w:r>
                        </w:p>
                      </w:tc>
                      <w:tc>
                        <w:tcPr>
                          <w:tcW w:w="1450" w:type="dxa"/>
                          <w:tcBorders>
                            <w:top w:val="nil"/>
                            <w:left w:val="nil"/>
                            <w:bottom w:val="nil"/>
                            <w:right w:val="single" w:sz="4" w:space="0" w:color="auto"/>
                          </w:tcBorders>
                        </w:tcPr>
                        <w:p w14:paraId="1BA0109F" w14:textId="3859179B" w:rsidR="000A0B43" w:rsidRPr="000A0B43" w:rsidRDefault="0014611E" w:rsidP="000A0B43">
                          <w:pPr>
                            <w:rPr>
                              <w:rFonts w:ascii="Century Gothic" w:hAnsi="Century Gothic"/>
                              <w:sz w:val="16"/>
                              <w:szCs w:val="16"/>
                            </w:rPr>
                          </w:pPr>
                          <w:r>
                            <w:rPr>
                              <w:rFonts w:ascii="Century Gothic" w:hAnsi="Century Gothic"/>
                              <w:sz w:val="16"/>
                              <w:szCs w:val="16"/>
                            </w:rPr>
                            <w:t>04Abr24</w:t>
                          </w:r>
                        </w:p>
                      </w:tc>
                    </w:tr>
                    <w:tr w:rsidR="000A0B43" w:rsidRPr="00CF0931" w14:paraId="337C57D0" w14:textId="77777777" w:rsidTr="000A0B43">
                      <w:tc>
                        <w:tcPr>
                          <w:tcW w:w="2661" w:type="dxa"/>
                          <w:tcBorders>
                            <w:top w:val="nil"/>
                            <w:left w:val="single" w:sz="4" w:space="0" w:color="auto"/>
                            <w:bottom w:val="nil"/>
                            <w:right w:val="nil"/>
                          </w:tcBorders>
                        </w:tcPr>
                        <w:p w14:paraId="30C4A69E"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 xml:space="preserve">Fecha de creación: </w:t>
                          </w:r>
                        </w:p>
                      </w:tc>
                      <w:tc>
                        <w:tcPr>
                          <w:tcW w:w="1450" w:type="dxa"/>
                          <w:tcBorders>
                            <w:top w:val="nil"/>
                            <w:left w:val="nil"/>
                            <w:bottom w:val="nil"/>
                            <w:right w:val="single" w:sz="4" w:space="0" w:color="auto"/>
                          </w:tcBorders>
                        </w:tcPr>
                        <w:p w14:paraId="0338C223"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08Feb14</w:t>
                          </w:r>
                        </w:p>
                      </w:tc>
                    </w:tr>
                    <w:tr w:rsidR="000A0B43" w:rsidRPr="00D222F0" w14:paraId="06E1E1B5" w14:textId="77777777" w:rsidTr="000A0B43">
                      <w:trPr>
                        <w:trHeight w:val="82"/>
                      </w:trPr>
                      <w:tc>
                        <w:tcPr>
                          <w:tcW w:w="2661" w:type="dxa"/>
                          <w:tcBorders>
                            <w:top w:val="nil"/>
                            <w:left w:val="single" w:sz="4" w:space="0" w:color="auto"/>
                            <w:bottom w:val="single" w:sz="4" w:space="0" w:color="auto"/>
                            <w:right w:val="nil"/>
                          </w:tcBorders>
                        </w:tcPr>
                        <w:p w14:paraId="444188A7" w14:textId="77777777" w:rsidR="000A0B43" w:rsidRPr="000A0B43" w:rsidRDefault="000A0B43" w:rsidP="000A0B43">
                          <w:pPr>
                            <w:rPr>
                              <w:rFonts w:ascii="Century Gothic" w:hAnsi="Century Gothic"/>
                              <w:sz w:val="16"/>
                              <w:szCs w:val="16"/>
                            </w:rPr>
                          </w:pPr>
                          <w:r w:rsidRPr="000A0B43">
                            <w:rPr>
                              <w:rFonts w:ascii="Century Gothic" w:hAnsi="Century Gothic"/>
                              <w:sz w:val="16"/>
                              <w:szCs w:val="16"/>
                            </w:rPr>
                            <w:t xml:space="preserve">Página: </w:t>
                          </w:r>
                        </w:p>
                      </w:tc>
                      <w:tc>
                        <w:tcPr>
                          <w:tcW w:w="1450" w:type="dxa"/>
                          <w:tcBorders>
                            <w:top w:val="nil"/>
                            <w:left w:val="nil"/>
                            <w:bottom w:val="single" w:sz="4" w:space="0" w:color="auto"/>
                            <w:right w:val="single" w:sz="4" w:space="0" w:color="auto"/>
                          </w:tcBorders>
                        </w:tcPr>
                        <w:p w14:paraId="21244117" w14:textId="77777777" w:rsidR="000A0B43" w:rsidRPr="000A0B43" w:rsidRDefault="000A0B43" w:rsidP="000A0B43">
                          <w:pPr>
                            <w:rPr>
                              <w:sz w:val="16"/>
                              <w:szCs w:val="16"/>
                            </w:rPr>
                          </w:pPr>
                          <w:r w:rsidRPr="000A0B43">
                            <w:rPr>
                              <w:rFonts w:ascii="Century Gothic" w:hAnsi="Century Gothic"/>
                              <w:sz w:val="16"/>
                              <w:szCs w:val="16"/>
                            </w:rPr>
                            <w:fldChar w:fldCharType="begin"/>
                          </w:r>
                          <w:r w:rsidRPr="000A0B43">
                            <w:rPr>
                              <w:rFonts w:ascii="Century Gothic" w:hAnsi="Century Gothic"/>
                              <w:sz w:val="16"/>
                              <w:szCs w:val="16"/>
                            </w:rPr>
                            <w:instrText xml:space="preserve"> PAGE </w:instrText>
                          </w:r>
                          <w:r w:rsidRPr="000A0B43">
                            <w:rPr>
                              <w:rFonts w:ascii="Century Gothic" w:hAnsi="Century Gothic"/>
                              <w:sz w:val="16"/>
                              <w:szCs w:val="16"/>
                            </w:rPr>
                            <w:fldChar w:fldCharType="separate"/>
                          </w:r>
                          <w:r w:rsidRPr="000A0B43">
                            <w:rPr>
                              <w:rFonts w:ascii="Century Gothic" w:hAnsi="Century Gothic"/>
                              <w:noProof/>
                              <w:sz w:val="16"/>
                              <w:szCs w:val="16"/>
                            </w:rPr>
                            <w:t>1</w:t>
                          </w:r>
                          <w:r w:rsidRPr="000A0B43">
                            <w:rPr>
                              <w:rFonts w:ascii="Century Gothic" w:hAnsi="Century Gothic"/>
                              <w:sz w:val="16"/>
                              <w:szCs w:val="16"/>
                            </w:rPr>
                            <w:fldChar w:fldCharType="end"/>
                          </w:r>
                          <w:r w:rsidRPr="000A0B43">
                            <w:rPr>
                              <w:sz w:val="16"/>
                              <w:szCs w:val="16"/>
                            </w:rPr>
                            <w:t xml:space="preserve"> </w:t>
                          </w:r>
                          <w:r w:rsidRPr="000A0B43">
                            <w:rPr>
                              <w:rFonts w:ascii="Century Gothic" w:hAnsi="Century Gothic"/>
                              <w:sz w:val="16"/>
                              <w:szCs w:val="16"/>
                            </w:rPr>
                            <w:t xml:space="preserve">de </w:t>
                          </w:r>
                          <w:r w:rsidRPr="000A0B43">
                            <w:rPr>
                              <w:rFonts w:ascii="Century Gothic" w:hAnsi="Century Gothic"/>
                              <w:sz w:val="16"/>
                              <w:szCs w:val="16"/>
                            </w:rPr>
                            <w:fldChar w:fldCharType="begin"/>
                          </w:r>
                          <w:r w:rsidRPr="000A0B43">
                            <w:rPr>
                              <w:rFonts w:ascii="Century Gothic" w:hAnsi="Century Gothic"/>
                              <w:sz w:val="16"/>
                              <w:szCs w:val="16"/>
                            </w:rPr>
                            <w:instrText xml:space="preserve"> NUMPAGES </w:instrText>
                          </w:r>
                          <w:r w:rsidRPr="000A0B43">
                            <w:rPr>
                              <w:rFonts w:ascii="Century Gothic" w:hAnsi="Century Gothic"/>
                              <w:sz w:val="16"/>
                              <w:szCs w:val="16"/>
                            </w:rPr>
                            <w:fldChar w:fldCharType="separate"/>
                          </w:r>
                          <w:r w:rsidRPr="000A0B43">
                            <w:rPr>
                              <w:rFonts w:ascii="Century Gothic" w:hAnsi="Century Gothic"/>
                              <w:noProof/>
                              <w:sz w:val="16"/>
                              <w:szCs w:val="16"/>
                            </w:rPr>
                            <w:t>1</w:t>
                          </w:r>
                          <w:r w:rsidRPr="000A0B43">
                            <w:rPr>
                              <w:rFonts w:ascii="Century Gothic" w:hAnsi="Century Gothic"/>
                              <w:sz w:val="16"/>
                              <w:szCs w:val="16"/>
                            </w:rPr>
                            <w:fldChar w:fldCharType="end"/>
                          </w:r>
                        </w:p>
                      </w:tc>
                    </w:tr>
                  </w:tbl>
                  <w:p w14:paraId="3DDAE3BC" w14:textId="77777777" w:rsidR="00E42BF5" w:rsidRPr="005D5251" w:rsidRDefault="00E42BF5" w:rsidP="00E42BF5"/>
                </w:txbxContent>
              </v:textbox>
              <w10:wrap anchorx="margin"/>
            </v:shape>
          </w:pict>
        </mc:Fallback>
      </mc:AlternateContent>
    </w:r>
    <w:r w:rsidR="008D5C56">
      <w:rPr>
        <w:noProof/>
        <w:lang w:val="es-CR" w:eastAsia="es-CR"/>
      </w:rPr>
      <w:drawing>
        <wp:anchor distT="0" distB="0" distL="114300" distR="114300" simplePos="0" relativeHeight="251661312" behindDoc="0" locked="0" layoutInCell="1" allowOverlap="1" wp14:anchorId="2C0B8329" wp14:editId="404094A9">
          <wp:simplePos x="0" y="0"/>
          <wp:positionH relativeFrom="margin">
            <wp:posOffset>-635</wp:posOffset>
          </wp:positionH>
          <wp:positionV relativeFrom="paragraph">
            <wp:posOffset>12065</wp:posOffset>
          </wp:positionV>
          <wp:extent cx="6661150" cy="319405"/>
          <wp:effectExtent l="0" t="0" r="6350" b="4445"/>
          <wp:wrapNone/>
          <wp:docPr id="9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05"/>
                  </a:xfrm>
                  <a:prstGeom prst="rect">
                    <a:avLst/>
                  </a:prstGeom>
                </pic:spPr>
              </pic:pic>
            </a:graphicData>
          </a:graphic>
          <wp14:sizeRelH relativeFrom="page">
            <wp14:pctWidth>0</wp14:pctWidth>
          </wp14:sizeRelH>
          <wp14:sizeRelV relativeFrom="page">
            <wp14:pctHeight>0</wp14:pctHeight>
          </wp14:sizeRelV>
        </wp:anchor>
      </w:drawing>
    </w:r>
    <w:r w:rsidR="008D5C56" w:rsidRPr="008D5C56">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63BF" w14:textId="77777777" w:rsidR="0014611E" w:rsidRDefault="001461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4642E" w14:textId="77777777" w:rsidR="009F1CD1" w:rsidRDefault="009F1CD1" w:rsidP="00FB0CBD">
      <w:r>
        <w:separator/>
      </w:r>
    </w:p>
  </w:footnote>
  <w:footnote w:type="continuationSeparator" w:id="0">
    <w:p w14:paraId="6F7F8202" w14:textId="77777777" w:rsidR="009F1CD1" w:rsidRDefault="009F1CD1" w:rsidP="00FB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05A25" w14:textId="77777777" w:rsidR="0014611E" w:rsidRDefault="001461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A93B" w14:textId="0A574CAD" w:rsidR="003006C6" w:rsidRDefault="003006C6">
    <w:pPr>
      <w:pStyle w:val="Encabezado"/>
    </w:pPr>
    <w:r>
      <w:rPr>
        <w:noProof/>
        <w:lang w:val="es-CR" w:eastAsia="es-CR"/>
      </w:rPr>
      <w:drawing>
        <wp:anchor distT="0" distB="0" distL="114300" distR="114300" simplePos="0" relativeHeight="251658240" behindDoc="0" locked="0" layoutInCell="1" allowOverlap="1" wp14:anchorId="08849786" wp14:editId="72AF8A54">
          <wp:simplePos x="0" y="0"/>
          <wp:positionH relativeFrom="column">
            <wp:posOffset>-133350</wp:posOffset>
          </wp:positionH>
          <wp:positionV relativeFrom="paragraph">
            <wp:posOffset>-287655</wp:posOffset>
          </wp:positionV>
          <wp:extent cx="6661150" cy="1125194"/>
          <wp:effectExtent l="0" t="0" r="0" b="0"/>
          <wp:wrapNone/>
          <wp:docPr id="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112519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D57CD" w14:textId="77777777" w:rsidR="0014611E" w:rsidRDefault="001461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70262965">
    <w:abstractNumId w:val="1"/>
  </w:num>
  <w:num w:numId="2" w16cid:durableId="213350006">
    <w:abstractNumId w:val="2"/>
  </w:num>
  <w:num w:numId="3" w16cid:durableId="515047642">
    <w:abstractNumId w:val="0"/>
  </w:num>
  <w:num w:numId="4" w16cid:durableId="89346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s-CR" w:vendorID="64" w:dllVersion="4096" w:nlCheck="1" w:checkStyle="0"/>
  <w:activeWritingStyle w:appName="MSWord" w:lang="en-US" w:vendorID="64" w:dllVersion="4096" w:nlCheck="1" w:checkStyle="0"/>
  <w:activeWritingStyle w:appName="MSWord" w:lang="es-CR" w:vendorID="64" w:dllVersion="6" w:nlCheck="1" w:checkStyle="0"/>
  <w:activeWritingStyle w:appName="MSWord" w:lang="es-E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documentProtection w:edit="readOnly" w:formatting="1" w:enforcement="1" w:cryptProviderType="rsaAES" w:cryptAlgorithmClass="hash" w:cryptAlgorithmType="typeAny" w:cryptAlgorithmSid="14" w:cryptSpinCount="100000" w:hash="Sg5XYz2JZrrN6OTBlE51S2RpuNSgpTCION2peuqoXurd/OS5Cw05IAy1+e6R12/uLPMPDtuKceudbJ7gxFoDKA==" w:salt="B+62x4P3iJs04EFbsBFKe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8A5"/>
    <w:rsid w:val="00002730"/>
    <w:rsid w:val="00027DAE"/>
    <w:rsid w:val="00062C44"/>
    <w:rsid w:val="000A0B43"/>
    <w:rsid w:val="000B5C06"/>
    <w:rsid w:val="000D48C7"/>
    <w:rsid w:val="000E2119"/>
    <w:rsid w:val="001233A5"/>
    <w:rsid w:val="0014611E"/>
    <w:rsid w:val="0015047F"/>
    <w:rsid w:val="001749ED"/>
    <w:rsid w:val="0017577B"/>
    <w:rsid w:val="0018413D"/>
    <w:rsid w:val="00194F8E"/>
    <w:rsid w:val="001E5651"/>
    <w:rsid w:val="0022255A"/>
    <w:rsid w:val="002453EA"/>
    <w:rsid w:val="00247008"/>
    <w:rsid w:val="002B5FC1"/>
    <w:rsid w:val="002E6ED6"/>
    <w:rsid w:val="003006C6"/>
    <w:rsid w:val="00330EA9"/>
    <w:rsid w:val="00381CF3"/>
    <w:rsid w:val="003C11CD"/>
    <w:rsid w:val="00415D16"/>
    <w:rsid w:val="00421DCF"/>
    <w:rsid w:val="00427A29"/>
    <w:rsid w:val="00444B15"/>
    <w:rsid w:val="004461D5"/>
    <w:rsid w:val="00452E19"/>
    <w:rsid w:val="004B48E0"/>
    <w:rsid w:val="00502CCB"/>
    <w:rsid w:val="0051358E"/>
    <w:rsid w:val="00515156"/>
    <w:rsid w:val="005C21FF"/>
    <w:rsid w:val="00640A07"/>
    <w:rsid w:val="00646738"/>
    <w:rsid w:val="0066721C"/>
    <w:rsid w:val="006929EE"/>
    <w:rsid w:val="00722BF1"/>
    <w:rsid w:val="00740BD0"/>
    <w:rsid w:val="00744B77"/>
    <w:rsid w:val="007461C7"/>
    <w:rsid w:val="007F18E9"/>
    <w:rsid w:val="008031F5"/>
    <w:rsid w:val="00807957"/>
    <w:rsid w:val="00812D51"/>
    <w:rsid w:val="008438E2"/>
    <w:rsid w:val="00850C1C"/>
    <w:rsid w:val="008867F9"/>
    <w:rsid w:val="008B23FC"/>
    <w:rsid w:val="008B6548"/>
    <w:rsid w:val="008C56A0"/>
    <w:rsid w:val="008D5C56"/>
    <w:rsid w:val="008E39F2"/>
    <w:rsid w:val="008E7488"/>
    <w:rsid w:val="00933CFB"/>
    <w:rsid w:val="00970B2D"/>
    <w:rsid w:val="009A0FB0"/>
    <w:rsid w:val="009E6057"/>
    <w:rsid w:val="009F1CD1"/>
    <w:rsid w:val="00A20A8C"/>
    <w:rsid w:val="00AD547C"/>
    <w:rsid w:val="00AF0697"/>
    <w:rsid w:val="00AF40CA"/>
    <w:rsid w:val="00B17216"/>
    <w:rsid w:val="00B27C99"/>
    <w:rsid w:val="00B51852"/>
    <w:rsid w:val="00B55982"/>
    <w:rsid w:val="00BB23D8"/>
    <w:rsid w:val="00C36ECF"/>
    <w:rsid w:val="00C53BD6"/>
    <w:rsid w:val="00C556AF"/>
    <w:rsid w:val="00CE178A"/>
    <w:rsid w:val="00CF2FB0"/>
    <w:rsid w:val="00CF62DD"/>
    <w:rsid w:val="00D9421A"/>
    <w:rsid w:val="00DA0EEA"/>
    <w:rsid w:val="00DA30FB"/>
    <w:rsid w:val="00DA48A5"/>
    <w:rsid w:val="00DD7BFD"/>
    <w:rsid w:val="00E31B71"/>
    <w:rsid w:val="00E42BF5"/>
    <w:rsid w:val="00E700D3"/>
    <w:rsid w:val="00E82365"/>
    <w:rsid w:val="00F027BF"/>
    <w:rsid w:val="00F0500D"/>
    <w:rsid w:val="00F24493"/>
    <w:rsid w:val="00F82200"/>
    <w:rsid w:val="00FB0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22DFF"/>
  <w14:defaultImageDpi w14:val="300"/>
  <w15:docId w15:val="{17CAE519-7CAF-40F3-8F59-65CBA993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FB0CBD"/>
    <w:pPr>
      <w:tabs>
        <w:tab w:val="center" w:pos="4419"/>
        <w:tab w:val="right" w:pos="8838"/>
      </w:tabs>
    </w:pPr>
  </w:style>
  <w:style w:type="character" w:customStyle="1" w:styleId="EncabezadoCar">
    <w:name w:val="Encabezado Car"/>
    <w:basedOn w:val="Fuentedeprrafopredeter"/>
    <w:link w:val="Encabezado"/>
    <w:uiPriority w:val="99"/>
    <w:rsid w:val="00FB0CB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FB0CBD"/>
    <w:pPr>
      <w:tabs>
        <w:tab w:val="center" w:pos="4419"/>
        <w:tab w:val="right" w:pos="8838"/>
      </w:tabs>
    </w:pPr>
  </w:style>
  <w:style w:type="character" w:customStyle="1" w:styleId="PiedepginaCar">
    <w:name w:val="Pie de página Car"/>
    <w:basedOn w:val="Fuentedeprrafopredeter"/>
    <w:link w:val="Piedepgina"/>
    <w:uiPriority w:val="99"/>
    <w:rsid w:val="00FB0CBD"/>
    <w:rPr>
      <w:rFonts w:ascii="Times New Roman" w:eastAsia="Times New Roman" w:hAnsi="Times New Roman" w:cs="Times New Roman"/>
      <w:sz w:val="20"/>
      <w:szCs w:val="20"/>
    </w:rPr>
  </w:style>
  <w:style w:type="table" w:styleId="Tablaconcuadrcula">
    <w:name w:val="Table Grid"/>
    <w:basedOn w:val="Tablanormal"/>
    <w:uiPriority w:val="59"/>
    <w:rsid w:val="00A20A8C"/>
    <w:rPr>
      <w:rFonts w:eastAsiaTheme="minorHAnsi"/>
      <w:sz w:val="22"/>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22887">
      <w:bodyDiv w:val="1"/>
      <w:marLeft w:val="0"/>
      <w:marRight w:val="0"/>
      <w:marTop w:val="0"/>
      <w:marBottom w:val="0"/>
      <w:divBdr>
        <w:top w:val="none" w:sz="0" w:space="0" w:color="auto"/>
        <w:left w:val="none" w:sz="0" w:space="0" w:color="auto"/>
        <w:bottom w:val="none" w:sz="0" w:space="0" w:color="auto"/>
        <w:right w:val="none" w:sz="0" w:space="0" w:color="auto"/>
      </w:divBdr>
    </w:div>
    <w:div w:id="1331955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395</Words>
  <Characters>2178</Characters>
  <Application>Microsoft Office Word</Application>
  <DocSecurity>8</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8</cp:revision>
  <cp:lastPrinted>2019-06-12T20:10:00Z</cp:lastPrinted>
  <dcterms:created xsi:type="dcterms:W3CDTF">2023-05-17T16:02:00Z</dcterms:created>
  <dcterms:modified xsi:type="dcterms:W3CDTF">2024-04-04T19:20:00Z</dcterms:modified>
</cp:coreProperties>
</file>