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821931F" w:rsidR="00062C44" w:rsidRPr="0018018F" w:rsidRDefault="0018018F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8"/>
          <w:szCs w:val="56"/>
          <w:vertAlign w:val="subscript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 xml:space="preserve">ENVIROTERRA </w:t>
      </w:r>
      <w:r>
        <w:rPr>
          <w:rFonts w:ascii="Open Sans ExtraBold" w:hAnsi="Open Sans ExtraBold" w:cs="Arial Black"/>
          <w:b/>
          <w:bCs/>
          <w:sz w:val="56"/>
          <w:szCs w:val="56"/>
          <w:vertAlign w:val="superscript"/>
          <w:lang w:val="es-MX"/>
        </w:rPr>
        <w:t>TM</w:t>
      </w: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 xml:space="preserve"> CONCENTRATE</w:t>
      </w:r>
    </w:p>
    <w:p w14:paraId="5690495B" w14:textId="7F7503D3" w:rsidR="00062C44" w:rsidRPr="00B743FF" w:rsidRDefault="0018018F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DECAPANTE LÍQUIDO CONCENTRADO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491DAFAB" w:rsidR="00062C44" w:rsidRPr="00B743FF" w:rsidRDefault="00720434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SUSTITUTO DE ACIDO</w:t>
      </w:r>
    </w:p>
    <w:p w14:paraId="1C18A310" w14:textId="06180CE0" w:rsidR="00532219" w:rsidRDefault="00AF2243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p w14:paraId="466D5D72" w14:textId="08B92571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941235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574E346A" w14:textId="01E82F1D" w:rsidR="00720434" w:rsidRPr="00F77E88" w:rsidRDefault="00720434" w:rsidP="0072043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ENVIROTERRA</w:t>
            </w:r>
            <w:r>
              <w:rPr>
                <w:rFonts w:ascii="Open Sans" w:hAnsi="Open Sans" w:cs="Arial"/>
                <w:b/>
                <w:vertAlign w:val="superscript"/>
                <w:lang w:val="es-MX"/>
              </w:rPr>
              <w:t>TM</w:t>
            </w:r>
            <w:r>
              <w:rPr>
                <w:rFonts w:ascii="Open Sans" w:hAnsi="Open Sans" w:cs="Arial"/>
                <w:b/>
                <w:lang w:val="es-MX"/>
              </w:rPr>
              <w:t xml:space="preserve"> CONCENTRATE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</w:t>
            </w:r>
            <w:r>
              <w:rPr>
                <w:rFonts w:ascii="Open Sans" w:hAnsi="Open Sans" w:cs="Arial"/>
                <w:lang w:val="es-MX"/>
              </w:rPr>
              <w:t>líquido decapante multipropósito, que trabaja como un ácido.   Su fórmula contiene una mezcla especial de sales orgánicas y otros aditivos para crear un decapante sustituto de ácido.  Es biodegradable,  con un pH muy baj</w:t>
            </w:r>
            <w:r w:rsidR="00B00FA1">
              <w:rPr>
                <w:rFonts w:ascii="Open Sans" w:hAnsi="Open Sans" w:cs="Arial"/>
                <w:lang w:val="es-MX"/>
              </w:rPr>
              <w:t>o,</w:t>
            </w:r>
            <w:r>
              <w:rPr>
                <w:rFonts w:ascii="Open Sans" w:hAnsi="Open Sans" w:cs="Arial"/>
                <w:lang w:val="es-MX"/>
              </w:rPr>
              <w:t xml:space="preserve"> no daña la piel,   ni las superficies en donde es aplicado.</w:t>
            </w:r>
          </w:p>
          <w:p w14:paraId="0559F429" w14:textId="7D9E2C04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B00FA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52904A80" w14:textId="70281EBC" w:rsidR="0090658E" w:rsidRPr="00B00FA1" w:rsidRDefault="0090658E" w:rsidP="00906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B00FA1">
              <w:rPr>
                <w:rFonts w:ascii="Open Sans" w:hAnsi="Open Sans" w:cs="Arial"/>
                <w:lang w:val="es-MX"/>
              </w:rPr>
              <w:t>Remueva de las áreas a aplicar todo aquello a lo que le pueda caer producto.</w:t>
            </w:r>
          </w:p>
          <w:p w14:paraId="4E2FF401" w14:textId="77777777" w:rsidR="0090658E" w:rsidRPr="00B00FA1" w:rsidRDefault="0090658E" w:rsidP="00906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B00FA1">
              <w:rPr>
                <w:rFonts w:ascii="Open Sans" w:hAnsi="Open Sans" w:cs="Arial"/>
                <w:lang w:val="es-MX"/>
              </w:rPr>
              <w:t>Dependiendo de la suciedad pruebe diferentes diluciones hasta encontrar la adecuada.</w:t>
            </w:r>
          </w:p>
          <w:p w14:paraId="32C939E0" w14:textId="534E8204" w:rsidR="0090658E" w:rsidRPr="00B00FA1" w:rsidRDefault="0090658E" w:rsidP="00906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B00FA1">
              <w:rPr>
                <w:rFonts w:ascii="Open Sans" w:hAnsi="Open Sans" w:cs="Arial"/>
                <w:lang w:val="es-MX"/>
              </w:rPr>
              <w:t xml:space="preserve">Inicie con diluciones  de  </w:t>
            </w:r>
            <w:r w:rsidR="00B00FA1" w:rsidRPr="00B00FA1">
              <w:rPr>
                <w:rFonts w:ascii="Open Sans" w:hAnsi="Open Sans" w:cs="Arial"/>
                <w:lang w:val="es-MX"/>
              </w:rPr>
              <w:t>4 % hasta 15 %,</w:t>
            </w:r>
          </w:p>
          <w:p w14:paraId="3947DFD6" w14:textId="10C64C07" w:rsidR="00B00FA1" w:rsidRPr="00B00FA1" w:rsidRDefault="00B00FA1" w:rsidP="00906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B00FA1">
              <w:rPr>
                <w:rFonts w:ascii="Open Sans" w:hAnsi="Open Sans" w:cs="Arial"/>
                <w:lang w:val="es-MX"/>
              </w:rPr>
              <w:t>Aplique el producto por rocío    y mantenga por 3 minutos.</w:t>
            </w:r>
          </w:p>
          <w:p w14:paraId="225F5786" w14:textId="0650E77F" w:rsidR="00B00FA1" w:rsidRPr="00B00FA1" w:rsidRDefault="00B00FA1" w:rsidP="00906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Restriegue </w:t>
            </w:r>
            <w:r w:rsidRPr="00B00FA1">
              <w:rPr>
                <w:rFonts w:ascii="Open Sans" w:hAnsi="Open Sans" w:cs="Arial"/>
                <w:lang w:val="es-MX"/>
              </w:rPr>
              <w:t xml:space="preserve"> con cepillo,  esponja o toalla desechable.</w:t>
            </w:r>
          </w:p>
          <w:p w14:paraId="21DDAC5D" w14:textId="7BA1F7A3" w:rsidR="00B00FA1" w:rsidRPr="00B00FA1" w:rsidRDefault="00B00FA1" w:rsidP="00906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B00FA1">
              <w:rPr>
                <w:rFonts w:ascii="Open Sans" w:hAnsi="Open Sans" w:cs="Arial"/>
                <w:lang w:val="es-MX"/>
              </w:rPr>
              <w:t>Enjuague con suficiente agua y desinfecte posteriormente</w:t>
            </w:r>
          </w:p>
          <w:p w14:paraId="63C59155" w14:textId="72A5E9A5" w:rsidR="00134048" w:rsidRPr="00B00FA1" w:rsidRDefault="0013404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DA0EEA" w:rsidRPr="00941235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502A2388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941235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13677C0A" w:rsidR="00062C44" w:rsidRPr="00A94C21" w:rsidRDefault="00720434" w:rsidP="00906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720434">
              <w:rPr>
                <w:rFonts w:ascii="Open Sans" w:hAnsi="Open Sans" w:cs="Arial"/>
                <w:b/>
                <w:lang w:val="es-MX"/>
              </w:rPr>
              <w:t xml:space="preserve">ENVIROTERRA CONCENTRATE 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>
              <w:rPr>
                <w:rFonts w:ascii="Open Sans" w:hAnsi="Open Sans" w:cs="Arial"/>
                <w:lang w:val="es-MX"/>
              </w:rPr>
              <w:t>aceptado como un limpiador A3 en áreas de procesamiento donde no hay contacto directo con alimentos.  Puede usarse en lugar</w:t>
            </w:r>
            <w:r w:rsidR="0090658E">
              <w:rPr>
                <w:rFonts w:ascii="Open Sans" w:hAnsi="Open Sans" w:cs="Arial"/>
                <w:lang w:val="es-MX"/>
              </w:rPr>
              <w:t xml:space="preserve"> de productos </w:t>
            </w:r>
            <w:r>
              <w:rPr>
                <w:rFonts w:ascii="Open Sans" w:hAnsi="Open Sans" w:cs="Arial"/>
                <w:lang w:val="es-MX"/>
              </w:rPr>
              <w:t xml:space="preserve"> ácidos </w:t>
            </w:r>
            <w:r w:rsidR="0090658E">
              <w:rPr>
                <w:rFonts w:ascii="Open Sans" w:hAnsi="Open Sans" w:cs="Arial"/>
                <w:lang w:val="es-MX"/>
              </w:rPr>
              <w:t>en donde su uso es peligroso.   Puede usarse en acero inoxidable, aluminio,  cerámica.  No se recomienda usar sobre mármol.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941235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0AC8B81C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5FC0FB3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5D7B5DFD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941235" w14:paraId="3D24C18C" w14:textId="77777777" w:rsidTr="00970B2D">
        <w:tc>
          <w:tcPr>
            <w:tcW w:w="5048" w:type="dxa"/>
            <w:gridSpan w:val="2"/>
          </w:tcPr>
          <w:p w14:paraId="376F2820" w14:textId="60D19331" w:rsidR="00640A07" w:rsidRDefault="00CA6054"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41D16392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1869440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643C7A2D" w:rsidR="002453EA" w:rsidRPr="005919DB" w:rsidRDefault="0018018F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181.3pt;margin-top:147.2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643C7A2D" w:rsidR="002453EA" w:rsidRPr="005919DB" w:rsidRDefault="0018018F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941235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73667780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276DA83" w14:textId="353AC12C" w:rsidR="007461C7" w:rsidRPr="0090658E" w:rsidRDefault="00BF5633" w:rsidP="0090658E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90658E">
                    <w:rPr>
                      <w:rFonts w:ascii="Open Sans" w:hAnsi="Open Sans" w:cs="Arial"/>
                    </w:rPr>
                    <w:t>verde</w:t>
                  </w:r>
                </w:p>
                <w:p w14:paraId="20A0AC84" w14:textId="40C43E32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2B1CE5">
                    <w:rPr>
                      <w:rFonts w:ascii="Open Sans" w:hAnsi="Open Sans" w:cs="Arial"/>
                    </w:rPr>
                    <w:t>característico</w:t>
                  </w:r>
                </w:p>
                <w:p w14:paraId="7DD39698" w14:textId="1EC75744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0658E">
                    <w:rPr>
                      <w:rFonts w:ascii="Open Sans" w:hAnsi="Open Sans" w:cs="Arial"/>
                    </w:rPr>
                    <w:t>1.026 – 1.046</w:t>
                  </w:r>
                </w:p>
                <w:p w14:paraId="3CBC0686" w14:textId="4DA77840" w:rsidR="002B1CE5" w:rsidRPr="00996CB5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198D60FB" w14:textId="5B6E4E49" w:rsidR="00996CB5" w:rsidRPr="00A61570" w:rsidRDefault="00996CB5" w:rsidP="00A61570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Nivel de espuma:</w:t>
                  </w:r>
                  <w:r w:rsidR="0090658E">
                    <w:rPr>
                      <w:rFonts w:ascii="Open Sans" w:hAnsi="Open Sans" w:cs="Arial"/>
                    </w:rPr>
                    <w:t xml:space="preserve">   no genera espuma</w:t>
                  </w:r>
                </w:p>
                <w:p w14:paraId="3405109E" w14:textId="6BDB85C9" w:rsidR="00996CB5" w:rsidRPr="0090658E" w:rsidRDefault="00CA6054" w:rsidP="0090658E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  <w:r>
                    <w:rPr>
                      <w:rFonts w:ascii="Open Sans" w:hAnsi="Open Sans" w:cs="Arial"/>
                      <w:noProof/>
                      <w:lang w:val="es-MX"/>
                    </w:rPr>
                    <w:drawing>
                      <wp:anchor distT="0" distB="0" distL="114300" distR="114300" simplePos="0" relativeHeight="251667456" behindDoc="0" locked="0" layoutInCell="1" allowOverlap="1" wp14:anchorId="68284364" wp14:editId="2FA98081">
                        <wp:simplePos x="0" y="0"/>
                        <wp:positionH relativeFrom="column">
                          <wp:posOffset>780415</wp:posOffset>
                        </wp:positionH>
                        <wp:positionV relativeFrom="paragraph">
                          <wp:posOffset>520065</wp:posOffset>
                        </wp:positionV>
                        <wp:extent cx="1114425" cy="1123540"/>
                        <wp:effectExtent l="0" t="0" r="0" b="635"/>
                        <wp:wrapNone/>
                        <wp:docPr id="1" name="Imagen 1" descr="Logotipo, nombre de la empres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 descr="Logotipo, nombre de la empresa&#10;&#10;Descripción generada automáticamente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23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2FD338D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763E95FA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1CE8DE3F" w:rsidR="004B48E0" w:rsidRPr="00A94C2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A61570">
              <w:rPr>
                <w:rFonts w:ascii="Open Sans" w:hAnsi="Open Sans"/>
                <w:lang w:val="es-MX"/>
              </w:rPr>
              <w:t>Rica:  Q-</w:t>
            </w:r>
            <w:r w:rsidR="0018018F">
              <w:rPr>
                <w:rFonts w:ascii="Open Sans" w:hAnsi="Open Sans"/>
                <w:lang w:val="es-MX"/>
              </w:rPr>
              <w:t>21813-9</w:t>
            </w:r>
          </w:p>
          <w:p w14:paraId="014ABAC2" w14:textId="6DE40043" w:rsidR="004B48E0" w:rsidRPr="00A94C21" w:rsidRDefault="00167206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="0018018F">
              <w:rPr>
                <w:rFonts w:ascii="Open Sans" w:hAnsi="Open Sans"/>
                <w:lang w:val="es-MX"/>
              </w:rPr>
              <w:t>1EH02660915</w:t>
            </w:r>
          </w:p>
          <w:p w14:paraId="4E520549" w14:textId="4247C4CB" w:rsidR="0018018F" w:rsidRPr="0018018F" w:rsidRDefault="0018018F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PH-3919</w:t>
            </w:r>
          </w:p>
          <w:p w14:paraId="0336C020" w14:textId="566F98A7" w:rsidR="004B48E0" w:rsidRDefault="0018018F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E903FE" w:rsidRPr="00E903FE">
              <w:rPr>
                <w:rFonts w:ascii="Open Sans" w:hAnsi="Open Sans"/>
                <w:lang w:val="es-MX"/>
              </w:rPr>
              <w:t>03-1694-0117</w:t>
            </w:r>
          </w:p>
          <w:p w14:paraId="50F0705A" w14:textId="2A3B03DB" w:rsidR="00F510CB" w:rsidRDefault="0090658E" w:rsidP="004B48E0">
            <w:pPr>
              <w:rPr>
                <w:rFonts w:ascii="Open Sans" w:hAnsi="Open Sans"/>
                <w:lang w:val="es-MX"/>
              </w:rPr>
            </w:pPr>
            <w:r w:rsidRPr="0090658E">
              <w:rPr>
                <w:rFonts w:ascii="Open Sans" w:hAnsi="Open Sans"/>
                <w:lang w:val="es-MX"/>
              </w:rPr>
              <w:t>Panamá: DEPA:   051696</w:t>
            </w:r>
          </w:p>
          <w:p w14:paraId="66754D56" w14:textId="66BB2E62" w:rsidR="00062C44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35EF607C" w:rsidR="00062C44" w:rsidRPr="00A61570" w:rsidRDefault="00CA605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" w:hAnsi="Open Sans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8BA2E" wp14:editId="74B76814">
                <wp:simplePos x="0" y="0"/>
                <wp:positionH relativeFrom="column">
                  <wp:posOffset>4331335</wp:posOffset>
                </wp:positionH>
                <wp:positionV relativeFrom="paragraph">
                  <wp:posOffset>6985</wp:posOffset>
                </wp:positionV>
                <wp:extent cx="2489200" cy="9144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6A1C9C2B" w:rsidR="002453EA" w:rsidRPr="002802F7" w:rsidRDefault="0018018F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ENIROTERRA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TM</w:t>
                                  </w:r>
                                  <w:r w:rsidR="0090658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CONCENTRATE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0B069433" w:rsidR="002453EA" w:rsidRPr="002802F7" w:rsidRDefault="0018018F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CEKFT-052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069B8950" w:rsidR="002453EA" w:rsidRPr="002802F7" w:rsidRDefault="00295928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CA6054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3751E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7573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751E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Ene2</w:t>
                                  </w:r>
                                  <w:r w:rsidR="004C3BC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569A1688" w:rsidR="002453EA" w:rsidRPr="002802F7" w:rsidRDefault="003751EB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7573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Ene2</w:t>
                                  </w:r>
                                  <w:r w:rsidR="004C3BC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03884FE9" w:rsidR="002453EA" w:rsidRPr="002802F7" w:rsidRDefault="0018018F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11Jul12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77777777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94C21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94C21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BA2E" id="Text Box 2" o:spid="_x0000_s1032" type="#_x0000_t202" style="position:absolute;margin-left:341.05pt;margin-top:.5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4"/>
                        <w:gridCol w:w="1260"/>
                      </w:tblGrid>
                      <w:tr w:rsidR="002453EA" w14:paraId="2EBA45B8" w14:textId="77777777" w:rsidTr="007461C7">
                        <w:tc>
                          <w:tcPr>
                            <w:tcW w:w="34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DA75B" w14:textId="6A1C9C2B" w:rsidR="002453EA" w:rsidRPr="002802F7" w:rsidRDefault="0018018F" w:rsidP="004B48E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ENIROTERRA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vertAlign w:val="superscript"/>
                              </w:rPr>
                              <w:t>TM</w:t>
                            </w:r>
                            <w:r w:rsidR="0090658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CONCENTRATE</w:t>
                            </w:r>
                          </w:p>
                        </w:tc>
                      </w:tr>
                      <w:tr w:rsidR="002453EA" w14:paraId="7A3263CA" w14:textId="77777777" w:rsidTr="007461C7"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B1180C1" w14:textId="77777777" w:rsidR="002453EA" w:rsidRPr="002802F7" w:rsidRDefault="002453EA" w:rsidP="007461C7">
                            <w:pPr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Código: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9854EF2" w14:textId="0B069433" w:rsidR="002453EA" w:rsidRPr="002802F7" w:rsidRDefault="0018018F" w:rsidP="004B48E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CEKFT-052</w:t>
                            </w:r>
                          </w:p>
                        </w:tc>
                      </w:tr>
                      <w:tr w:rsidR="002453EA" w14:paraId="592F6B20" w14:textId="77777777" w:rsidTr="007461C7">
                        <w:tc>
                          <w:tcPr>
                            <w:tcW w:w="21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A2B4054" w14:textId="77777777" w:rsidR="002453EA" w:rsidRPr="002802F7" w:rsidRDefault="002453EA" w:rsidP="004B48E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Versión: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84FD1C5" w14:textId="069B8950" w:rsidR="002453EA" w:rsidRPr="002802F7" w:rsidRDefault="00295928" w:rsidP="004B48E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</w:t>
                            </w:r>
                            <w:r w:rsidR="00CA605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2</w:t>
                            </w:r>
                            <w:r w:rsidR="00ED390F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-</w:t>
                            </w:r>
                            <w:r w:rsidR="003751E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0</w:t>
                            </w:r>
                            <w:r w:rsidR="00E7573C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2</w:t>
                            </w:r>
                            <w:r w:rsidR="003751E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Ene2</w:t>
                            </w:r>
                            <w:r w:rsidR="004C3BC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2453EA" w14:paraId="29BB6CC4" w14:textId="77777777" w:rsidTr="007461C7">
                        <w:tc>
                          <w:tcPr>
                            <w:tcW w:w="21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B2D8E6F" w14:textId="77777777" w:rsidR="002453EA" w:rsidRPr="002802F7" w:rsidRDefault="002453EA" w:rsidP="004B48E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Fecha de última revisión: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DBDE9B3" w14:textId="569A1688" w:rsidR="002453EA" w:rsidRPr="002802F7" w:rsidRDefault="003751EB" w:rsidP="004B48E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0</w:t>
                            </w:r>
                            <w:r w:rsidR="00E7573C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Ene2</w:t>
                            </w:r>
                            <w:r w:rsidR="004C3BC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2453EA" w14:paraId="5D569182" w14:textId="77777777" w:rsidTr="007461C7">
                        <w:tc>
                          <w:tcPr>
                            <w:tcW w:w="21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648750C" w14:textId="77777777" w:rsidR="002453EA" w:rsidRPr="002802F7" w:rsidRDefault="002453EA" w:rsidP="004B48E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Fecha de creación: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4BEF8AA" w14:textId="03884FE9" w:rsidR="002453EA" w:rsidRPr="002802F7" w:rsidRDefault="0018018F" w:rsidP="004B48E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11Jul12</w:t>
                            </w:r>
                          </w:p>
                        </w:tc>
                      </w:tr>
                      <w:tr w:rsidR="002453EA" w14:paraId="7B24CE13" w14:textId="77777777" w:rsidTr="007461C7">
                        <w:trPr>
                          <w:trHeight w:val="82"/>
                        </w:trPr>
                        <w:tc>
                          <w:tcPr>
                            <w:tcW w:w="21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5D191CE3" w14:textId="77777777" w:rsidR="002453EA" w:rsidRPr="002802F7" w:rsidRDefault="002453EA" w:rsidP="004B48E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Página: 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76298D" w14:textId="77777777" w:rsidR="002453EA" w:rsidRPr="002802F7" w:rsidRDefault="002453EA" w:rsidP="004B48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94C21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80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94C21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2802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4E02B686" w14:textId="77777777" w:rsidR="002453EA" w:rsidRPr="005D5251" w:rsidRDefault="002453EA" w:rsidP="004B48E0"/>
                  </w:txbxContent>
                </v:textbox>
              </v:shape>
            </w:pict>
          </mc:Fallback>
        </mc:AlternateContent>
      </w:r>
    </w:p>
    <w:sectPr w:rsidR="00062C44" w:rsidRPr="00A61570" w:rsidSect="003751EB">
      <w:headerReference w:type="default" r:id="rId9"/>
      <w:footerReference w:type="default" r:id="rId10"/>
      <w:pgSz w:w="12240" w:h="15840"/>
      <w:pgMar w:top="1440" w:right="474" w:bottom="284" w:left="1276" w:header="142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48AA" w14:textId="77777777" w:rsidR="003751EB" w:rsidRDefault="003751EB" w:rsidP="003751EB">
      <w:r>
        <w:separator/>
      </w:r>
    </w:p>
  </w:endnote>
  <w:endnote w:type="continuationSeparator" w:id="0">
    <w:p w14:paraId="1E66C69B" w14:textId="77777777" w:rsidR="003751EB" w:rsidRDefault="003751EB" w:rsidP="003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F901" w14:textId="2C70C308" w:rsidR="003751EB" w:rsidRDefault="003751EB">
    <w:pPr>
      <w:pStyle w:val="Piedepgina"/>
    </w:pPr>
    <w:r>
      <w:rPr>
        <w:noProof/>
        <w:lang w:val="es-MX" w:eastAsia="es-MX"/>
      </w:rPr>
      <w:drawing>
        <wp:inline distT="0" distB="0" distL="0" distR="0" wp14:anchorId="7CF6DB0D" wp14:editId="4EAAF7CE">
          <wp:extent cx="6661150" cy="319430"/>
          <wp:effectExtent l="0" t="0" r="6350" b="4445"/>
          <wp:docPr id="2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F3A6D" w14:textId="77777777" w:rsidR="003751EB" w:rsidRDefault="003751EB" w:rsidP="003751EB">
      <w:r>
        <w:separator/>
      </w:r>
    </w:p>
  </w:footnote>
  <w:footnote w:type="continuationSeparator" w:id="0">
    <w:p w14:paraId="3AEE28D1" w14:textId="77777777" w:rsidR="003751EB" w:rsidRDefault="003751EB" w:rsidP="0037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BFF2" w14:textId="4EC7B938" w:rsidR="003751EB" w:rsidRDefault="003751EB">
    <w:pPr>
      <w:pStyle w:val="Encabezado"/>
    </w:pPr>
    <w:r w:rsidRPr="0018018F">
      <w:rPr>
        <w:noProof/>
        <w:sz w:val="22"/>
        <w:lang w:val="es-MX" w:eastAsia="es-MX"/>
      </w:rPr>
      <w:drawing>
        <wp:inline distT="0" distB="0" distL="0" distR="0" wp14:anchorId="5F197B46" wp14:editId="514FEC53">
          <wp:extent cx="6661150" cy="1027677"/>
          <wp:effectExtent l="0" t="0" r="6350" b="1270"/>
          <wp:docPr id="2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35617466">
    <w:abstractNumId w:val="1"/>
  </w:num>
  <w:num w:numId="2" w16cid:durableId="353963238">
    <w:abstractNumId w:val="2"/>
  </w:num>
  <w:num w:numId="3" w16cid:durableId="17075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iD57UKD5Kj9LdQ3vZ/6ITRhhNmFHARdsWa0CptimGI2kvJAwvQFR9mOkd2enQAerk5g8CLRztyjWQA5gmldeBQ==" w:salt="N5hSSrZ6hv2raPPMZLrOCQ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44963"/>
    <w:rsid w:val="0006242B"/>
    <w:rsid w:val="00062C44"/>
    <w:rsid w:val="000B5C06"/>
    <w:rsid w:val="000F69A0"/>
    <w:rsid w:val="00134048"/>
    <w:rsid w:val="0013730F"/>
    <w:rsid w:val="0014089E"/>
    <w:rsid w:val="00155F50"/>
    <w:rsid w:val="00167206"/>
    <w:rsid w:val="0018018F"/>
    <w:rsid w:val="0018413D"/>
    <w:rsid w:val="001C2B45"/>
    <w:rsid w:val="001C4E5A"/>
    <w:rsid w:val="001E5651"/>
    <w:rsid w:val="00234E12"/>
    <w:rsid w:val="00244088"/>
    <w:rsid w:val="002453EA"/>
    <w:rsid w:val="00247008"/>
    <w:rsid w:val="00262822"/>
    <w:rsid w:val="00267C2B"/>
    <w:rsid w:val="00295928"/>
    <w:rsid w:val="002B1CE5"/>
    <w:rsid w:val="002B264B"/>
    <w:rsid w:val="002E00DC"/>
    <w:rsid w:val="003751EB"/>
    <w:rsid w:val="003A589E"/>
    <w:rsid w:val="003E1318"/>
    <w:rsid w:val="003F1F68"/>
    <w:rsid w:val="00415D16"/>
    <w:rsid w:val="00421DCF"/>
    <w:rsid w:val="004B48E0"/>
    <w:rsid w:val="004C3BCE"/>
    <w:rsid w:val="00532219"/>
    <w:rsid w:val="00550FC3"/>
    <w:rsid w:val="00613556"/>
    <w:rsid w:val="00640A07"/>
    <w:rsid w:val="0066721C"/>
    <w:rsid w:val="006738C5"/>
    <w:rsid w:val="006929EE"/>
    <w:rsid w:val="006A33FE"/>
    <w:rsid w:val="00720434"/>
    <w:rsid w:val="007461C7"/>
    <w:rsid w:val="00812D51"/>
    <w:rsid w:val="00850C1C"/>
    <w:rsid w:val="0090658E"/>
    <w:rsid w:val="00941235"/>
    <w:rsid w:val="00970B2D"/>
    <w:rsid w:val="00996CB5"/>
    <w:rsid w:val="009D2E78"/>
    <w:rsid w:val="00A33FB2"/>
    <w:rsid w:val="00A61570"/>
    <w:rsid w:val="00A94C21"/>
    <w:rsid w:val="00AF2243"/>
    <w:rsid w:val="00AF4CF7"/>
    <w:rsid w:val="00B00FA1"/>
    <w:rsid w:val="00B27C99"/>
    <w:rsid w:val="00B55982"/>
    <w:rsid w:val="00B743FF"/>
    <w:rsid w:val="00B90BFB"/>
    <w:rsid w:val="00BF5633"/>
    <w:rsid w:val="00C556AF"/>
    <w:rsid w:val="00C92BAB"/>
    <w:rsid w:val="00CA6054"/>
    <w:rsid w:val="00CE7898"/>
    <w:rsid w:val="00CF62DD"/>
    <w:rsid w:val="00D30C10"/>
    <w:rsid w:val="00D705DE"/>
    <w:rsid w:val="00D9421A"/>
    <w:rsid w:val="00DA0EEA"/>
    <w:rsid w:val="00DA48A5"/>
    <w:rsid w:val="00DB1972"/>
    <w:rsid w:val="00E17760"/>
    <w:rsid w:val="00E31B71"/>
    <w:rsid w:val="00E7573C"/>
    <w:rsid w:val="00E903FE"/>
    <w:rsid w:val="00ED390F"/>
    <w:rsid w:val="00F510CB"/>
    <w:rsid w:val="00F77E88"/>
    <w:rsid w:val="00F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322DFF"/>
  <w14:defaultImageDpi w14:val="300"/>
  <w15:docId w15:val="{5A575A9C-0025-4850-AC4E-EDBFBA3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3751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1E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751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1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21EF-9CA9-4218-8CD9-9D34F6AE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1436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4</cp:revision>
  <cp:lastPrinted>2017-11-03T21:18:00Z</cp:lastPrinted>
  <dcterms:created xsi:type="dcterms:W3CDTF">2023-12-13T21:35:00Z</dcterms:created>
  <dcterms:modified xsi:type="dcterms:W3CDTF">2024-12-10T21:14:00Z</dcterms:modified>
</cp:coreProperties>
</file>