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5E05113" w:rsidR="00062C44" w:rsidRPr="00157AE0" w:rsidRDefault="00C13B00" w:rsidP="00157AE0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40"/>
          <w:szCs w:val="40"/>
          <w:lang w:val="es-MX"/>
        </w:rPr>
      </w:pPr>
      <w:r w:rsidRPr="00157AE0">
        <w:rPr>
          <w:rFonts w:ascii="Open Sans ExtraBold" w:hAnsi="Open Sans ExtraBold" w:cs="Arial Black"/>
          <w:b/>
          <w:bCs/>
          <w:sz w:val="40"/>
          <w:szCs w:val="40"/>
          <w:lang w:val="es-MX"/>
        </w:rPr>
        <w:t>CERFACT PA</w:t>
      </w:r>
    </w:p>
    <w:p w14:paraId="785AFF46" w14:textId="291DA4AE" w:rsidR="00062C44" w:rsidRPr="00157AE0" w:rsidRDefault="00C13B00" w:rsidP="00157AE0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DESINFECTANT</w:t>
      </w:r>
      <w:r w:rsidR="00413DED">
        <w:rPr>
          <w:rFonts w:ascii="Open Sans" w:hAnsi="Open Sans" w:cs="Arial"/>
          <w:b/>
          <w:sz w:val="24"/>
          <w:szCs w:val="24"/>
          <w:lang w:val="es-MX"/>
        </w:rPr>
        <w:t xml:space="preserve">E </w:t>
      </w:r>
      <w:r w:rsidR="00062A65">
        <w:rPr>
          <w:rFonts w:ascii="Open Sans" w:hAnsi="Open Sans" w:cs="Arial"/>
          <w:b/>
          <w:sz w:val="24"/>
          <w:szCs w:val="24"/>
          <w:lang w:val="es-MX"/>
        </w:rPr>
        <w:t>LIQUIDO SIN ENJUAGUE</w:t>
      </w:r>
    </w:p>
    <w:p w14:paraId="56000AC0" w14:textId="06BCF423" w:rsidR="00062C44" w:rsidRPr="00B743FF" w:rsidRDefault="009D4F12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ÁCIDO</w:t>
      </w:r>
    </w:p>
    <w:p w14:paraId="466D5D72" w14:textId="3B6908E8" w:rsidR="00970B2D" w:rsidRPr="00157AE0" w:rsidRDefault="00AF2243" w:rsidP="00062C44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157AE0">
        <w:tc>
          <w:tcPr>
            <w:tcW w:w="5048" w:type="dxa"/>
            <w:shd w:val="clear" w:color="auto" w:fill="334F84"/>
          </w:tcPr>
          <w:p w14:paraId="6CA6C969" w14:textId="77777777" w:rsidR="00062C44" w:rsidRPr="00157AE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157AE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157AE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157AE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INSTRUCCIONES DE USO</w:t>
            </w:r>
          </w:p>
        </w:tc>
      </w:tr>
      <w:tr w:rsidR="00062C44" w:rsidRPr="00BF45E7" w14:paraId="2D654C09" w14:textId="77777777" w:rsidTr="00157AE0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74E346A" w14:textId="04D85A53" w:rsidR="00062C44" w:rsidRDefault="009D4F12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CERFACT </w:t>
            </w:r>
            <w:r w:rsidR="00294DA0">
              <w:rPr>
                <w:rFonts w:ascii="Open Sans" w:hAnsi="Open Sans" w:cs="Arial"/>
                <w:b/>
                <w:lang w:val="es-MX"/>
              </w:rPr>
              <w:t xml:space="preserve">PA </w:t>
            </w:r>
            <w:r w:rsidR="00294DA0" w:rsidRPr="00F77E88">
              <w:rPr>
                <w:rFonts w:ascii="Open Sans" w:hAnsi="Open Sans" w:cs="Arial"/>
                <w:b/>
                <w:lang w:val="es-MX"/>
              </w:rPr>
              <w:t>es</w:t>
            </w:r>
            <w:r w:rsidRPr="00A94C21">
              <w:rPr>
                <w:rFonts w:ascii="Open Sans" w:hAnsi="Open Sans" w:cs="Arial"/>
                <w:lang w:val="es-MX"/>
              </w:rPr>
              <w:t xml:space="preserve"> un</w:t>
            </w:r>
            <w:r>
              <w:rPr>
                <w:rFonts w:ascii="Open Sans" w:hAnsi="Open Sans" w:cs="Arial"/>
                <w:lang w:val="es-MX"/>
              </w:rPr>
              <w:t xml:space="preserve"> producto desinfectante que consiste en una mezcla en equilibrio de ácido perac</w:t>
            </w:r>
            <w:r w:rsidR="00294DA0">
              <w:rPr>
                <w:rFonts w:ascii="Open Sans" w:hAnsi="Open Sans" w:cs="Arial"/>
                <w:lang w:val="es-MX"/>
              </w:rPr>
              <w:t>é</w:t>
            </w:r>
            <w:r w:rsidR="00157AE0">
              <w:rPr>
                <w:rFonts w:ascii="Open Sans" w:hAnsi="Open Sans" w:cs="Arial"/>
                <w:lang w:val="es-MX"/>
              </w:rPr>
              <w:t>tico, peróxido de hidró</w:t>
            </w:r>
            <w:r>
              <w:rPr>
                <w:rFonts w:ascii="Open Sans" w:hAnsi="Open Sans" w:cs="Arial"/>
                <w:lang w:val="es-MX"/>
              </w:rPr>
              <w:t xml:space="preserve">geno, ácido acético y </w:t>
            </w:r>
            <w:r w:rsidR="00157AE0">
              <w:rPr>
                <w:rFonts w:ascii="Open Sans" w:hAnsi="Open Sans" w:cs="Arial"/>
                <w:lang w:val="es-MX"/>
              </w:rPr>
              <w:t>agentes estabilizantes</w:t>
            </w:r>
            <w:r w:rsidR="00157AE0">
              <w:rPr>
                <w:rFonts w:ascii="Open Sans" w:hAnsi="Open Sans" w:cs="Arial"/>
                <w:lang w:val="es-CR"/>
              </w:rPr>
              <w:t xml:space="preserve">. </w:t>
            </w:r>
            <w:r>
              <w:rPr>
                <w:rFonts w:ascii="Open Sans" w:hAnsi="Open Sans" w:cs="Arial"/>
                <w:lang w:val="es-MX"/>
              </w:rPr>
              <w:t xml:space="preserve">  Cuenta con un amplio espectro de actividad contra </w:t>
            </w:r>
            <w:proofErr w:type="gramStart"/>
            <w:r>
              <w:rPr>
                <w:rFonts w:ascii="Open Sans" w:hAnsi="Open Sans" w:cs="Arial"/>
                <w:lang w:val="es-MX"/>
              </w:rPr>
              <w:t>microorganismos  (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bacterias,  hongos, virus y esporas) en agua fría o </w:t>
            </w:r>
            <w:r w:rsidR="00413DED">
              <w:rPr>
                <w:rFonts w:ascii="Open Sans" w:hAnsi="Open Sans" w:cs="Arial"/>
                <w:lang w:val="es-MX"/>
              </w:rPr>
              <w:t>ambiente</w:t>
            </w:r>
            <w:r>
              <w:rPr>
                <w:rFonts w:ascii="Open Sans" w:hAnsi="Open Sans" w:cs="Arial"/>
                <w:lang w:val="es-MX"/>
              </w:rPr>
              <w:t xml:space="preserve">.  Ha demostrado </w:t>
            </w:r>
            <w:r w:rsidR="00413DED">
              <w:rPr>
                <w:rFonts w:ascii="Open Sans" w:hAnsi="Open Sans" w:cs="Arial"/>
                <w:lang w:val="es-MX"/>
              </w:rPr>
              <w:t xml:space="preserve">excelente </w:t>
            </w:r>
            <w:proofErr w:type="gramStart"/>
            <w:r>
              <w:rPr>
                <w:rFonts w:ascii="Open Sans" w:hAnsi="Open Sans" w:cs="Arial"/>
                <w:lang w:val="es-MX"/>
              </w:rPr>
              <w:t>efectividad</w:t>
            </w:r>
            <w:r w:rsidR="00413DED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 xml:space="preserve"> contra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patógenos como </w:t>
            </w:r>
            <w:proofErr w:type="spellStart"/>
            <w:r>
              <w:rPr>
                <w:rFonts w:ascii="Open Sans" w:hAnsi="Open Sans" w:cs="Arial"/>
                <w:lang w:val="es-MX"/>
              </w:rPr>
              <w:t>S.aureus</w:t>
            </w:r>
            <w:proofErr w:type="spellEnd"/>
            <w:r>
              <w:rPr>
                <w:rFonts w:ascii="Open Sans" w:hAnsi="Open Sans" w:cs="Arial"/>
                <w:lang w:val="es-MX"/>
              </w:rPr>
              <w:t xml:space="preserve">,  </w:t>
            </w:r>
            <w:proofErr w:type="spellStart"/>
            <w:r>
              <w:rPr>
                <w:rFonts w:ascii="Open Sans" w:hAnsi="Open Sans" w:cs="Arial"/>
                <w:lang w:val="es-MX"/>
              </w:rPr>
              <w:t>P.aeruginosa</w:t>
            </w:r>
            <w:proofErr w:type="spellEnd"/>
            <w:r>
              <w:rPr>
                <w:rFonts w:ascii="Open Sans" w:hAnsi="Open Sans" w:cs="Arial"/>
                <w:lang w:val="es-MX"/>
              </w:rPr>
              <w:t xml:space="preserve">, </w:t>
            </w:r>
            <w:proofErr w:type="spellStart"/>
            <w:r>
              <w:rPr>
                <w:rFonts w:ascii="Open Sans" w:hAnsi="Open Sans" w:cs="Arial"/>
                <w:lang w:val="es-MX"/>
              </w:rPr>
              <w:t>L.monocytogenes</w:t>
            </w:r>
            <w:proofErr w:type="spellEnd"/>
            <w:r>
              <w:rPr>
                <w:rFonts w:ascii="Open Sans" w:hAnsi="Open Sans" w:cs="Arial"/>
                <w:lang w:val="es-MX"/>
              </w:rPr>
              <w:t xml:space="preserve">, </w:t>
            </w:r>
            <w:proofErr w:type="spellStart"/>
            <w:r>
              <w:rPr>
                <w:rFonts w:ascii="Open Sans" w:hAnsi="Open Sans" w:cs="Arial"/>
                <w:lang w:val="es-MX"/>
              </w:rPr>
              <w:t>E.coli</w:t>
            </w:r>
            <w:proofErr w:type="spellEnd"/>
            <w:r>
              <w:rPr>
                <w:rFonts w:ascii="Open Sans" w:hAnsi="Open Sans" w:cs="Arial"/>
                <w:lang w:val="es-MX"/>
              </w:rPr>
              <w:t xml:space="preserve"> O157:H7</w:t>
            </w:r>
            <w:r w:rsidR="00413DED">
              <w:rPr>
                <w:rFonts w:ascii="Open Sans" w:hAnsi="Open Sans" w:cs="Arial"/>
                <w:lang w:val="es-MX"/>
              </w:rPr>
              <w:t>,  Salmonela</w:t>
            </w:r>
            <w:r>
              <w:rPr>
                <w:rFonts w:ascii="Open Sans" w:hAnsi="Open Sans" w:cs="Arial"/>
                <w:lang w:val="es-MX"/>
              </w:rPr>
              <w:t>.    Puede usarse en producción orgánica</w:t>
            </w:r>
            <w:r w:rsidR="00413DED">
              <w:rPr>
                <w:rFonts w:ascii="Open Sans" w:hAnsi="Open Sans" w:cs="Arial"/>
                <w:lang w:val="es-MX"/>
              </w:rPr>
              <w:t xml:space="preserve"> de acuerdo </w:t>
            </w:r>
            <w:proofErr w:type="gramStart"/>
            <w:r w:rsidR="00413DED">
              <w:rPr>
                <w:rFonts w:ascii="Open Sans" w:hAnsi="Open Sans" w:cs="Arial"/>
                <w:lang w:val="es-MX"/>
              </w:rPr>
              <w:t xml:space="preserve">con </w:t>
            </w:r>
            <w:r w:rsidRPr="00D766CF">
              <w:rPr>
                <w:rFonts w:ascii="Open Sans" w:hAnsi="Open Sans" w:cs="Arial"/>
                <w:sz w:val="16"/>
                <w:szCs w:val="16"/>
                <w:lang w:val="es-MX"/>
              </w:rPr>
              <w:t xml:space="preserve"> </w:t>
            </w:r>
            <w:r w:rsidRPr="00D766CF">
              <w:rPr>
                <w:rFonts w:ascii="Open Sans" w:hAnsi="Open Sans" w:cs="Arial"/>
                <w:b/>
                <w:sz w:val="16"/>
                <w:szCs w:val="16"/>
                <w:lang w:val="es-MX"/>
              </w:rPr>
              <w:t>7</w:t>
            </w:r>
            <w:proofErr w:type="gramEnd"/>
            <w:r w:rsidRPr="00D766CF">
              <w:rPr>
                <w:rFonts w:ascii="Open Sans" w:hAnsi="Open Sans" w:cs="Arial"/>
                <w:b/>
                <w:sz w:val="16"/>
                <w:szCs w:val="16"/>
                <w:lang w:val="es-MX"/>
              </w:rPr>
              <w:t xml:space="preserve"> CFR 205.601 y 6 y 7 CFR 205.605b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</w:t>
            </w:r>
          </w:p>
          <w:p w14:paraId="0559F429" w14:textId="36A66192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67C4D587" w14:textId="042E5788" w:rsidR="009D4F12" w:rsidRDefault="009D4F12" w:rsidP="009D4F1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Para desinfección de superficies en contacto con alimentos</w:t>
            </w:r>
            <w:r w:rsidRPr="00134048">
              <w:rPr>
                <w:rFonts w:ascii="Open Sans" w:hAnsi="Open Sans" w:cs="Arial"/>
                <w:b/>
                <w:lang w:val="es-MX"/>
              </w:rPr>
              <w:t>:</w:t>
            </w:r>
            <w:r>
              <w:rPr>
                <w:rFonts w:ascii="Open Sans" w:hAnsi="Open Sans" w:cs="Arial"/>
                <w:lang w:val="es-MX"/>
              </w:rPr>
              <w:t xml:space="preserve">   use 0.7-2.0 oz/10galones (93-260ppm).  </w:t>
            </w:r>
            <w:proofErr w:type="gramStart"/>
            <w:r>
              <w:rPr>
                <w:rFonts w:ascii="Open Sans" w:hAnsi="Open Sans" w:cs="Arial"/>
                <w:lang w:val="es-MX"/>
              </w:rPr>
              <w:t>Aplique  y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deje secar en la superficie.</w:t>
            </w:r>
          </w:p>
          <w:p w14:paraId="05407D74" w14:textId="60A7C2D8" w:rsidR="009D4F12" w:rsidRDefault="009D4F12" w:rsidP="009D4F1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Membranas de </w:t>
            </w:r>
            <w:proofErr w:type="gramStart"/>
            <w:r>
              <w:rPr>
                <w:rFonts w:ascii="Open Sans" w:hAnsi="Open Sans" w:cs="Arial"/>
                <w:b/>
                <w:lang w:val="es-MX"/>
              </w:rPr>
              <w:t>OR,  nano</w:t>
            </w:r>
            <w:proofErr w:type="gramEnd"/>
            <w:r>
              <w:rPr>
                <w:rFonts w:ascii="Open Sans" w:hAnsi="Open Sans" w:cs="Arial"/>
                <w:b/>
                <w:lang w:val="es-MX"/>
              </w:rPr>
              <w:t xml:space="preserve"> y UF</w:t>
            </w:r>
            <w:r w:rsidRPr="00134048">
              <w:rPr>
                <w:rFonts w:ascii="Open Sans" w:hAnsi="Open Sans" w:cs="Arial"/>
                <w:b/>
                <w:lang w:val="es-MX"/>
              </w:rPr>
              <w:t xml:space="preserve">: </w:t>
            </w:r>
            <w:r w:rsidRPr="003D7011">
              <w:rPr>
                <w:rFonts w:ascii="Open Sans" w:hAnsi="Open Sans" w:cs="Arial"/>
                <w:lang w:val="es-MX"/>
              </w:rPr>
              <w:t>Chequear comp</w:t>
            </w:r>
            <w:r>
              <w:rPr>
                <w:rFonts w:ascii="Open Sans" w:hAnsi="Open Sans" w:cs="Arial"/>
                <w:lang w:val="es-MX"/>
              </w:rPr>
              <w:t>atibilidad con el fabricante, usar 1-2 oz/15</w:t>
            </w:r>
            <w:r w:rsidRPr="003D7011">
              <w:rPr>
                <w:rFonts w:ascii="Open Sans" w:hAnsi="Open Sans" w:cs="Arial"/>
                <w:lang w:val="es-MX"/>
              </w:rPr>
              <w:t xml:space="preserve"> galones de agua.  No exceder 68 °</w:t>
            </w:r>
            <w:proofErr w:type="gramStart"/>
            <w:r w:rsidRPr="003D7011">
              <w:rPr>
                <w:rFonts w:ascii="Open Sans" w:hAnsi="Open Sans" w:cs="Arial"/>
                <w:lang w:val="es-MX"/>
              </w:rPr>
              <w:t>F,  recircular</w:t>
            </w:r>
            <w:proofErr w:type="gramEnd"/>
            <w:r w:rsidRPr="003D7011">
              <w:rPr>
                <w:rFonts w:ascii="Open Sans" w:hAnsi="Open Sans" w:cs="Arial"/>
                <w:lang w:val="es-MX"/>
              </w:rPr>
              <w:t xml:space="preserve"> por 10 minutos.  </w:t>
            </w:r>
          </w:p>
          <w:p w14:paraId="161983B7" w14:textId="30D74192" w:rsidR="009D4F12" w:rsidRDefault="009D4F12" w:rsidP="009D4F1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3D7011">
              <w:rPr>
                <w:rFonts w:ascii="Open Sans" w:hAnsi="Open Sans" w:cs="Arial"/>
                <w:b/>
                <w:lang w:val="es-MX"/>
              </w:rPr>
              <w:t>Frutas y vegetales</w:t>
            </w:r>
            <w:r>
              <w:rPr>
                <w:rFonts w:ascii="Open Sans" w:hAnsi="Open Sans" w:cs="Arial"/>
                <w:lang w:val="es-MX"/>
              </w:rPr>
              <w:t xml:space="preserve">:   usar 0.1-0.4 oz/6 </w:t>
            </w:r>
            <w:proofErr w:type="gramStart"/>
            <w:r>
              <w:rPr>
                <w:rFonts w:ascii="Open Sans" w:hAnsi="Open Sans" w:cs="Arial"/>
                <w:lang w:val="es-MX"/>
              </w:rPr>
              <w:t>galones  (</w:t>
            </w:r>
            <w:proofErr w:type="gramEnd"/>
            <w:r>
              <w:rPr>
                <w:rFonts w:ascii="Open Sans" w:hAnsi="Open Sans" w:cs="Arial"/>
                <w:lang w:val="es-MX"/>
              </w:rPr>
              <w:t>25-80 ppm PAA),  como máximo.</w:t>
            </w:r>
          </w:p>
          <w:p w14:paraId="63C59155" w14:textId="7888B77E" w:rsidR="00134048" w:rsidRPr="00244088" w:rsidRDefault="009D4F12" w:rsidP="009D4F1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Superficies sin contacto con alimentos: usar 0.7 a 1.4 </w:t>
            </w:r>
            <w:proofErr w:type="gramStart"/>
            <w:r w:rsidR="00413DED">
              <w:rPr>
                <w:rFonts w:ascii="Open Sans" w:hAnsi="Open Sans" w:cs="Arial"/>
                <w:lang w:val="es-MX"/>
              </w:rPr>
              <w:t>( 153</w:t>
            </w:r>
            <w:proofErr w:type="gramEnd"/>
            <w:r w:rsidR="00413DED">
              <w:rPr>
                <w:rFonts w:ascii="Open Sans" w:hAnsi="Open Sans" w:cs="Arial"/>
                <w:lang w:val="es-MX"/>
              </w:rPr>
              <w:t xml:space="preserve"> – 306 ppm )</w:t>
            </w:r>
            <w:r>
              <w:rPr>
                <w:rFonts w:ascii="Open Sans" w:hAnsi="Open Sans" w:cs="Arial"/>
                <w:lang w:val="es-MX"/>
              </w:rPr>
              <w:t>oz/6 galones, aplicar y dejar secar en las superficie</w:t>
            </w:r>
            <w:r w:rsidR="00816707">
              <w:rPr>
                <w:rFonts w:ascii="Open Sans" w:hAnsi="Open Sans" w:cs="Arial"/>
                <w:lang w:val="es-MX"/>
              </w:rPr>
              <w:t>s.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416B522D" w:rsidR="00062C44" w:rsidRPr="00157AE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157AE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157AE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157AE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  <w:lang w:val="es-MX"/>
              </w:rPr>
              <w:t>PRECAUCIONES DE SEGURIDAD</w:t>
            </w:r>
          </w:p>
        </w:tc>
      </w:tr>
      <w:tr w:rsidR="00062C44" w:rsidRPr="00BF45E7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690458A6" w:rsidR="00062C44" w:rsidRPr="00A94C21" w:rsidRDefault="009D4F12" w:rsidP="009D4F1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CERFACT PA    </w:t>
            </w:r>
            <w:r>
              <w:rPr>
                <w:rFonts w:ascii="Open Sans" w:hAnsi="Open Sans" w:cs="Arial"/>
                <w:lang w:val="es-MX"/>
              </w:rPr>
              <w:t xml:space="preserve">es un </w:t>
            </w:r>
            <w:proofErr w:type="gramStart"/>
            <w:r>
              <w:rPr>
                <w:rFonts w:ascii="Open Sans" w:hAnsi="Open Sans" w:cs="Arial"/>
                <w:lang w:val="es-MX"/>
              </w:rPr>
              <w:t>producto  para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desinfección en procesos CIP y áreas de proceso  en plantas de producción de alimentos y relacionadas en contacto directo o indirecto con los alimentos</w:t>
            </w:r>
            <w:r w:rsidRPr="00D766CF">
              <w:rPr>
                <w:rFonts w:ascii="Open Sans" w:hAnsi="Open Sans" w:cs="Arial"/>
                <w:b/>
                <w:sz w:val="16"/>
                <w:szCs w:val="16"/>
                <w:lang w:val="es-MX"/>
              </w:rPr>
              <w:t>,  21 CFR 173.315 o 21 CFR 173.370</w:t>
            </w:r>
            <w:r>
              <w:rPr>
                <w:rFonts w:ascii="Open Sans" w:hAnsi="Open Sans" w:cs="Arial"/>
                <w:lang w:val="es-MX"/>
              </w:rPr>
              <w:t xml:space="preserve">   Se puede usar en otros procesos de desinfección.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 xml:space="preserve">Leer la </w:t>
            </w:r>
            <w:proofErr w:type="gramStart"/>
            <w:r w:rsidR="00BF5633">
              <w:rPr>
                <w:rFonts w:ascii="Open Sans" w:hAnsi="Open Sans" w:cs="Arial"/>
                <w:lang w:val="es-MX"/>
              </w:rPr>
              <w:t>etiqueta,  fichas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BF45E7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206A626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157AE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157AE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47878B5D" w:rsidR="00062C44" w:rsidRPr="00DA0EEA" w:rsidRDefault="00E07CB8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705A2F28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297180</wp:posOffset>
                      </wp:positionV>
                      <wp:extent cx="852170" cy="827405"/>
                      <wp:effectExtent l="95250" t="95250" r="62230" b="1060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827405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00CCC50D" w:rsidR="002453EA" w:rsidRPr="005919DB" w:rsidRDefault="00C13B00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63AD236F" w:rsidR="002453EA" w:rsidRPr="005919DB" w:rsidRDefault="00C13B00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7AFB986E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OX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0A76C739" w:rsidR="002453EA" w:rsidRPr="00C13B00" w:rsidRDefault="00C13B00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239.15pt;margin-top:23.4pt;width:67.1pt;height:65.15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9EQMAAAMOAAAOAAAAZHJzL2Uyb0RvYy54bWzsl9tO3DAQhu8r9R0s30MOe8gmIosQsKgS&#10;bVFpH8DrOAfVsVPbS5Y+fcdOsoQF9YJKC5XYi8iOx+OZb/7MJien25qjO6Z0JUWKg2MfIyaozCpR&#10;pPjH99XRAiNtiMgIl4Kl+J5pfLr8+OGkbRIWylLyjCkEToRO2ibFpTFN4nmalqwm+lg2TMBiLlVN&#10;DExV4WWKtOC95l7o+3OvlSprlKRMa7h70S3ipfOf54yar3mumUE8xRCbcVflrmt79ZYnJCkUacqK&#10;9mGQF0RRk0rAoTtXF8QQtFHVE1d1RZXUMjfHVNaezPOKMpcDZBP4e9lcKblpXC5F0hbNDhOg3eP0&#10;Yrf0y92Vam6bG9VFD8NrSX9q4OK1TZGM1+286IzRuv0sM6gn2RjpEt/mqrYuICW0dXzvd3zZ1iAK&#10;NxezMIigChSWFmE09Wcdf1pCkeyuSTyHZVgN4kVfG1pe9rsnEdxze93IRkiS7lgXah+aLT1oST/g&#10;0v+G67YkDXNV0BbHjUJVluIII0FqIPANNEZEwRma22zs4WA1ENUdTiTkeQlW7Ewp2ZaMZBBUYO0h&#10;9NEGO9FQjOf5IiVBwEdhFMZxHDnsPe4duIkPBMEtSQbowTzssbnRGBtJGqXNFZM1soMUK8jFuSV3&#10;19p0poOJ9aklr7JVxbmbqGJ9zhW6I/bZgt9q5RLaM+MCtSmOZ+HMef67C98FD3V9ZFZXBpoEr2qQ&#10;jT2oz9BivBSZy9aQindj2MxFz9Wi7Epituutq5uDbjGvZXYPoB1SAAQ9DACUUv3GqIV+kGL9a0MU&#10;w4h/ElCsOJhOwcy4yXQWWahqvLIerxBBwVWKDUbd8Nx0TWfTqKoo4aTA0RDyDB6gvHKsH6LqwwcR&#10;H0jN8VM1R6+n5plvUT9qA4dV82o1qGxfim9MzeFQpHc1j3pzAOrZb86LgdThm/NOztMAdP0KzXnl&#10;fvbkNy7nyVCkdzmP5Rw8lXM8kDq8nOeB/e+D7vxa7xpWzc+/KLyx7jwdivS/yNm9R8OXhmsU/VeR&#10;/ZQZz927ycO32/IPAAAA//8DAFBLAwQUAAYACAAAACEA+uPZE+AAAAAKAQAADwAAAGRycy9kb3du&#10;cmV2LnhtbEyPwUrDQBCG74LvsIzgzW7S2qTEbEop6qkItoJ422anSWh2NmS3Sfr2jid7m2E+/vn+&#10;fD3ZVgzY+8aRgngWgUAqnWmoUvB1eHtagfBBk9GtI1RwRQ/r4v4u15lxI33isA+V4BDymVZQh9Bl&#10;UvqyRqv9zHVIfDu53urAa19J0+uRw20r51GUSKsb4g+17nBbY3neX6yC91GPm0X8OuzOp+3157D8&#10;+N7FqNTjw7R5ARFwCv8w/OmzOhTsdHQXMl60Cp7T1YJRHhKuwEASz5cgjkymaQyyyOVtheIXAAD/&#10;/wMAUEsBAi0AFAAGAAgAAAAhALaDOJL+AAAA4QEAABMAAAAAAAAAAAAAAAAAAAAAAFtDb250ZW50&#10;X1R5cGVzXS54bWxQSwECLQAUAAYACAAAACEAOP0h/9YAAACUAQAACwAAAAAAAAAAAAAAAAAvAQAA&#10;X3JlbHMvLnJlbHNQSwECLQAUAAYACAAAACEAVcM4vREDAAADDgAADgAAAAAAAAAAAAAAAAAuAgAA&#10;ZHJzL2Uyb0RvYy54bWxQSwECLQAUAAYACAAAACEA+uPZE+AAAAAKAQAADwAAAAAAAAAAAAAAAABr&#10;BQAAZHJzL2Rvd25yZXYueG1sUEsFBgAAAAAEAAQA8wAAAHg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00CCC50D" w:rsidR="002453EA" w:rsidRPr="005919DB" w:rsidRDefault="00C13B00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63AD236F" w:rsidR="002453EA" w:rsidRPr="005919DB" w:rsidRDefault="00C13B00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7AFB986E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OX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0A76C739" w:rsidR="002453EA" w:rsidRPr="00C13B00" w:rsidRDefault="00C13B00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4F5741" w14:paraId="3D24C18C" w14:textId="77777777" w:rsidTr="00970B2D">
        <w:tc>
          <w:tcPr>
            <w:tcW w:w="5048" w:type="dxa"/>
          </w:tcPr>
          <w:p w14:paraId="376F2820" w14:textId="77777777" w:rsidR="00640A07" w:rsidRPr="00157AE0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BF45E7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12090D3" w:rsidR="007461C7" w:rsidRPr="00157AE0" w:rsidRDefault="007461C7" w:rsidP="00157AE0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Apariencia:</w:t>
                  </w:r>
                  <w:r w:rsidR="00850C1C"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 </w:t>
                  </w:r>
                  <w:r w:rsidR="007C6E0E" w:rsidRPr="00157AE0">
                    <w:rPr>
                      <w:rFonts w:ascii="Open Sans" w:hAnsi="Open Sans" w:cs="Arial"/>
                      <w:sz w:val="18"/>
                      <w:szCs w:val="18"/>
                    </w:rPr>
                    <w:t xml:space="preserve"> Líquid</w:t>
                  </w:r>
                  <w:r w:rsidR="00863EAA" w:rsidRPr="00157AE0">
                    <w:rPr>
                      <w:rFonts w:ascii="Open Sans" w:hAnsi="Open Sans" w:cs="Arial"/>
                      <w:sz w:val="18"/>
                      <w:szCs w:val="18"/>
                    </w:rPr>
                    <w:t>o</w:t>
                  </w:r>
                  <w:r w:rsidRPr="00157AE0">
                    <w:rPr>
                      <w:rFonts w:ascii="Open Sans" w:hAnsi="Open Sans" w:cs="Arial"/>
                      <w:sz w:val="18"/>
                      <w:szCs w:val="18"/>
                    </w:rPr>
                    <w:t>.</w:t>
                  </w:r>
                </w:p>
                <w:p w14:paraId="684F53E5" w14:textId="1E0D3CCB" w:rsidR="00BF5633" w:rsidRPr="00157AE0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Color:  </w:t>
                  </w:r>
                  <w:r w:rsidR="004F5741" w:rsidRPr="00157AE0">
                    <w:rPr>
                      <w:rFonts w:ascii="Open Sans" w:hAnsi="Open Sans" w:cs="Arial"/>
                      <w:sz w:val="18"/>
                      <w:szCs w:val="18"/>
                    </w:rPr>
                    <w:t xml:space="preserve"> </w:t>
                  </w:r>
                  <w:r w:rsidR="00863EAA" w:rsidRPr="00157AE0">
                    <w:rPr>
                      <w:rFonts w:ascii="Open Sans" w:hAnsi="Open Sans" w:cs="Arial"/>
                      <w:sz w:val="18"/>
                      <w:szCs w:val="18"/>
                    </w:rPr>
                    <w:t>incoloro</w:t>
                  </w:r>
                </w:p>
                <w:p w14:paraId="6276DA83" w14:textId="5E1A98A0" w:rsidR="007461C7" w:rsidRPr="00157AE0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pH </w:t>
                  </w:r>
                  <w:r w:rsidR="007C6E0E"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1 % en solución</w:t>
                  </w: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:</w:t>
                  </w:r>
                  <w:r w:rsidR="00850C1C"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 </w:t>
                  </w:r>
                  <w:r w:rsidR="007C6E0E" w:rsidRPr="00157AE0">
                    <w:rPr>
                      <w:rFonts w:ascii="Open Sans" w:hAnsi="Open Sans" w:cs="Arial"/>
                      <w:sz w:val="18"/>
                      <w:szCs w:val="18"/>
                    </w:rPr>
                    <w:t>2.0 – 3.0</w:t>
                  </w:r>
                </w:p>
                <w:p w14:paraId="7DD39698" w14:textId="338D668C" w:rsidR="007461C7" w:rsidRPr="00157AE0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Olor</w:t>
                  </w:r>
                  <w:r w:rsidR="002B1CE5"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: </w:t>
                  </w: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 </w:t>
                  </w:r>
                  <w:r w:rsidR="007C6E0E" w:rsidRPr="00157AE0">
                    <w:rPr>
                      <w:rFonts w:ascii="Open Sans" w:hAnsi="Open Sans" w:cs="Arial"/>
                      <w:sz w:val="18"/>
                      <w:szCs w:val="18"/>
                    </w:rPr>
                    <w:t xml:space="preserve"> Característico </w:t>
                  </w:r>
                  <w:r w:rsidR="00157AE0" w:rsidRPr="00157AE0">
                    <w:rPr>
                      <w:rFonts w:ascii="Open Sans" w:hAnsi="Open Sans" w:cs="Arial"/>
                      <w:sz w:val="18"/>
                      <w:szCs w:val="18"/>
                    </w:rPr>
                    <w:t>(pungente)</w:t>
                  </w:r>
                </w:p>
                <w:p w14:paraId="3D5E2C42" w14:textId="77777777" w:rsidR="007C6E0E" w:rsidRPr="00157AE0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Solubilidad</w:t>
                  </w:r>
                  <w:r w:rsidR="007461C7"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:</w:t>
                  </w:r>
                  <w:r w:rsidR="00850C1C"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 </w:t>
                  </w:r>
                  <w:r w:rsidRPr="00157AE0">
                    <w:rPr>
                      <w:rFonts w:ascii="Open Sans" w:hAnsi="Open Sans" w:cs="Arial"/>
                      <w:sz w:val="18"/>
                      <w:szCs w:val="18"/>
                    </w:rPr>
                    <w:t>soluble en agua</w:t>
                  </w:r>
                  <w:r w:rsidR="00850C1C" w:rsidRPr="00157AE0">
                    <w:rPr>
                      <w:rFonts w:ascii="Open Sans" w:hAnsi="Open Sans" w:cs="Arial"/>
                      <w:sz w:val="18"/>
                      <w:szCs w:val="18"/>
                    </w:rPr>
                    <w:t>.</w:t>
                  </w:r>
                </w:p>
                <w:p w14:paraId="53F44FD0" w14:textId="77777777" w:rsidR="00996CB5" w:rsidRPr="00157AE0" w:rsidRDefault="007C6E0E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Biodegradabilidad:</w:t>
                  </w:r>
                  <w:r w:rsidRPr="00157AE0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  </w:t>
                  </w:r>
                  <w:r w:rsidRPr="00157AE0">
                    <w:rPr>
                      <w:rFonts w:ascii="Open Sans" w:hAnsi="Open Sans" w:cs="Arial"/>
                      <w:noProof/>
                      <w:sz w:val="18"/>
                      <w:szCs w:val="18"/>
                      <w:lang w:val="es-MX" w:eastAsia="es-MX"/>
                    </w:rPr>
                    <w:t>Amigable con el ambiente,  muy bajo nivel de fosforo orgánico</w:t>
                  </w:r>
                  <w:r w:rsidR="00F510CB" w:rsidRPr="00157AE0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2A58182D" w14:textId="30885A63" w:rsidR="007C6E0E" w:rsidRPr="00157AE0" w:rsidRDefault="007C6E0E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157AE0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Corrosividad:</w:t>
                  </w:r>
                  <w:r w:rsidRPr="00157AE0">
                    <w:rPr>
                      <w:rFonts w:ascii="Open Sans" w:hAnsi="Open Sans" w:cs="Arial"/>
                      <w:sz w:val="18"/>
                      <w:szCs w:val="18"/>
                    </w:rPr>
                    <w:t xml:space="preserve">    Seguro en acero </w:t>
                  </w:r>
                  <w:r w:rsidR="00157AE0" w:rsidRPr="00157AE0">
                    <w:rPr>
                      <w:rFonts w:ascii="Open Sans" w:hAnsi="Open Sans" w:cs="Arial"/>
                      <w:sz w:val="18"/>
                      <w:szCs w:val="18"/>
                    </w:rPr>
                    <w:t>inoxidable, no</w:t>
                  </w:r>
                  <w:r w:rsidRPr="00157AE0">
                    <w:rPr>
                      <w:rFonts w:ascii="Open Sans" w:hAnsi="Open Sans" w:cs="Arial"/>
                      <w:sz w:val="18"/>
                      <w:szCs w:val="18"/>
                    </w:rPr>
                    <w:t xml:space="preserve"> en metales suaves</w:t>
                  </w:r>
                </w:p>
                <w:p w14:paraId="35C7CC6C" w14:textId="4AC13AF7" w:rsidR="00157AE0" w:rsidRPr="00413DED" w:rsidRDefault="00157AE0" w:rsidP="00157AE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Open Sans" w:hAnsi="Open Sans" w:cs="Arial"/>
                      <w:b/>
                      <w:sz w:val="18"/>
                      <w:szCs w:val="18"/>
                      <w:lang w:val="es-CR"/>
                    </w:rPr>
                  </w:pPr>
                </w:p>
                <w:p w14:paraId="3405109E" w14:textId="58BAEED9" w:rsidR="007C6E0E" w:rsidRPr="00157AE0" w:rsidRDefault="007C6E0E" w:rsidP="007C6E0E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31F61155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93C31" w:rsidR="004B48E0" w:rsidRPr="00157AE0" w:rsidRDefault="003E6DF5" w:rsidP="004B48E0">
            <w:pPr>
              <w:rPr>
                <w:rFonts w:ascii="Open Sans" w:hAnsi="Open Sans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/>
              </w:rPr>
              <w:drawing>
                <wp:anchor distT="0" distB="0" distL="114300" distR="114300" simplePos="0" relativeHeight="251667456" behindDoc="0" locked="0" layoutInCell="1" allowOverlap="1" wp14:anchorId="2A9B0928" wp14:editId="3CFACBF0">
                  <wp:simplePos x="0" y="0"/>
                  <wp:positionH relativeFrom="column">
                    <wp:posOffset>1856105</wp:posOffset>
                  </wp:positionH>
                  <wp:positionV relativeFrom="paragraph">
                    <wp:posOffset>75881</wp:posOffset>
                  </wp:positionV>
                  <wp:extent cx="901700" cy="848658"/>
                  <wp:effectExtent l="0" t="0" r="0" b="8890"/>
                  <wp:wrapNone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48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8E0" w:rsidRPr="00157AE0">
              <w:rPr>
                <w:rFonts w:ascii="Open Sans" w:hAnsi="Open Sans"/>
                <w:b/>
                <w:bCs/>
                <w:sz w:val="18"/>
                <w:szCs w:val="18"/>
                <w:lang w:val="es-MX"/>
              </w:rPr>
              <w:t>Registros Sanitarios: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3265AA80" w14:textId="29BDD1F9" w:rsidR="004B48E0" w:rsidRPr="00157AE0" w:rsidRDefault="00996CB5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 xml:space="preserve">Costa </w:t>
            </w:r>
            <w:r w:rsidR="00C13B00" w:rsidRPr="00157AE0">
              <w:rPr>
                <w:rFonts w:ascii="Open Sans" w:hAnsi="Open Sans"/>
                <w:sz w:val="18"/>
                <w:szCs w:val="18"/>
                <w:lang w:val="es-MX"/>
              </w:rPr>
              <w:t>Rica:    Q</w:t>
            </w:r>
            <w:r w:rsidR="00A61570" w:rsidRPr="00157AE0">
              <w:rPr>
                <w:rFonts w:ascii="Open Sans" w:hAnsi="Open Sans"/>
                <w:sz w:val="18"/>
                <w:szCs w:val="18"/>
                <w:lang w:val="es-MX"/>
              </w:rPr>
              <w:t>-</w:t>
            </w:r>
            <w:r w:rsidR="00C13B00" w:rsidRPr="00157AE0">
              <w:rPr>
                <w:rFonts w:ascii="Open Sans" w:hAnsi="Open Sans"/>
                <w:sz w:val="18"/>
                <w:szCs w:val="18"/>
                <w:lang w:val="es-MX"/>
              </w:rPr>
              <w:t>38041-5.1-</w:t>
            </w:r>
            <w:r w:rsidR="00157AE0" w:rsidRPr="00157AE0">
              <w:rPr>
                <w:rFonts w:ascii="Open Sans" w:hAnsi="Open Sans"/>
                <w:sz w:val="18"/>
                <w:szCs w:val="18"/>
                <w:lang w:val="es-MX"/>
              </w:rPr>
              <w:t>8</w:t>
            </w:r>
          </w:p>
          <w:p w14:paraId="014ABAC2" w14:textId="7184AA0A" w:rsidR="004B48E0" w:rsidRPr="00157AE0" w:rsidRDefault="00BF5633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 xml:space="preserve">Salvador: </w:t>
            </w:r>
            <w:r w:rsidR="00A61570" w:rsidRPr="00157AE0">
              <w:rPr>
                <w:rFonts w:ascii="Open Sans" w:hAnsi="Open Sans"/>
                <w:sz w:val="18"/>
                <w:szCs w:val="18"/>
                <w:lang w:val="es-MX"/>
              </w:rPr>
              <w:t>1E</w:t>
            </w:r>
            <w:r w:rsidR="00C13B00" w:rsidRPr="00157AE0">
              <w:rPr>
                <w:rFonts w:ascii="Open Sans" w:hAnsi="Open Sans"/>
                <w:sz w:val="18"/>
                <w:szCs w:val="18"/>
                <w:lang w:val="es-MX"/>
              </w:rPr>
              <w:t>H01350516</w:t>
            </w:r>
          </w:p>
          <w:p w14:paraId="2AD58568" w14:textId="2E3384BC" w:rsidR="002E00DC" w:rsidRPr="00157AE0" w:rsidRDefault="004F5741" w:rsidP="004B48E0">
            <w:pPr>
              <w:rPr>
                <w:rFonts w:ascii="Open Sans" w:hAnsi="Open Sans"/>
                <w:color w:val="FF0000"/>
                <w:sz w:val="18"/>
                <w:szCs w:val="18"/>
                <w:lang w:val="es-MX"/>
              </w:rPr>
            </w:pP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>Guatemala:</w:t>
            </w:r>
            <w:r w:rsidR="00C13B00" w:rsidRPr="00157AE0">
              <w:rPr>
                <w:rFonts w:ascii="Open Sans" w:hAnsi="Open Sans"/>
                <w:sz w:val="18"/>
                <w:szCs w:val="18"/>
                <w:lang w:val="es-MX"/>
              </w:rPr>
              <w:t xml:space="preserve"> PH-8659</w:t>
            </w:r>
          </w:p>
          <w:p w14:paraId="0336C020" w14:textId="4AB80E27" w:rsidR="004B48E0" w:rsidRPr="00157AE0" w:rsidRDefault="00C13B00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>Nicaragua: 03</w:t>
            </w:r>
            <w:r w:rsidR="004F5741" w:rsidRPr="00157AE0">
              <w:rPr>
                <w:rFonts w:ascii="Open Sans" w:hAnsi="Open Sans"/>
                <w:sz w:val="18"/>
                <w:szCs w:val="18"/>
                <w:lang w:val="es-MX"/>
              </w:rPr>
              <w:t>-</w:t>
            </w: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>1555</w:t>
            </w:r>
            <w:r w:rsidR="004F5741" w:rsidRPr="00157AE0">
              <w:rPr>
                <w:rFonts w:ascii="Open Sans" w:hAnsi="Open Sans"/>
                <w:sz w:val="18"/>
                <w:szCs w:val="18"/>
                <w:lang w:val="es-MX"/>
              </w:rPr>
              <w:t>-0</w:t>
            </w: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>816</w:t>
            </w:r>
            <w:r w:rsidR="004B48E0" w:rsidRPr="00157AE0">
              <w:rPr>
                <w:rFonts w:ascii="Open Sans" w:hAnsi="Open Sans"/>
                <w:sz w:val="18"/>
                <w:szCs w:val="18"/>
                <w:lang w:val="es-MX"/>
              </w:rPr>
              <w:t xml:space="preserve"> </w:t>
            </w:r>
          </w:p>
          <w:p w14:paraId="07072C0E" w14:textId="4B15A12A" w:rsidR="004F5741" w:rsidRDefault="00240917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157AE0">
              <w:rPr>
                <w:rFonts w:ascii="Open Sans" w:hAnsi="Open Sans"/>
                <w:sz w:val="18"/>
                <w:szCs w:val="18"/>
                <w:lang w:val="es-MX"/>
              </w:rPr>
              <w:t xml:space="preserve">Panamá:  </w:t>
            </w:r>
            <w:r w:rsidR="00972663">
              <w:rPr>
                <w:rFonts w:ascii="Open Sans" w:hAnsi="Open Sans"/>
                <w:sz w:val="18"/>
                <w:szCs w:val="18"/>
                <w:lang w:val="es-MX"/>
              </w:rPr>
              <w:t>DEPA: 58074</w:t>
            </w:r>
          </w:p>
          <w:p w14:paraId="256C2DCF" w14:textId="2EB07F8E" w:rsidR="00B41F07" w:rsidRPr="00157AE0" w:rsidRDefault="00B41F07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>
              <w:rPr>
                <w:rFonts w:ascii="Open Sans" w:hAnsi="Open Sans"/>
                <w:sz w:val="18"/>
                <w:szCs w:val="18"/>
                <w:lang w:val="es-MX"/>
              </w:rPr>
              <w:t>NSF: 166352</w:t>
            </w:r>
          </w:p>
          <w:p w14:paraId="3A3043E4" w14:textId="7741B616" w:rsidR="004F5741" w:rsidRPr="00ED390F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</w:p>
          <w:p w14:paraId="66754D56" w14:textId="18AD21C9" w:rsidR="00062C44" w:rsidRPr="00ED390F" w:rsidRDefault="003E6DF5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3E6DF5">
              <w:rPr>
                <w:rFonts w:ascii="Open Sans" w:hAnsi="Open Sans"/>
                <w:b/>
                <w:bCs/>
                <w:noProof/>
                <w:sz w:val="18"/>
                <w:szCs w:val="18"/>
                <w:lang w:val="es-MX"/>
              </w:rPr>
              <w:drawing>
                <wp:inline distT="0" distB="0" distL="0" distR="0" wp14:anchorId="064627E6" wp14:editId="4E2A6F81">
                  <wp:extent cx="1063945" cy="1282700"/>
                  <wp:effectExtent l="0" t="0" r="3175" b="0"/>
                  <wp:docPr id="187733809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713" cy="131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61C7"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6104D943" w:rsidR="002453EA" w:rsidRPr="002802F7" w:rsidRDefault="00C13B00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CERFACT PA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176AA983" w:rsidR="002453EA" w:rsidRPr="002802F7" w:rsidRDefault="00C13B0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CEKFT-015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407F9A86" w:rsidR="002453EA" w:rsidRPr="002802F7" w:rsidRDefault="00157AE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3E6DF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BF45E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2Ene2</w:t>
                                        </w:r>
                                        <w:r w:rsidR="00BE2C1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última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revisión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15844010" w:rsidR="002453EA" w:rsidRPr="002802F7" w:rsidRDefault="004C6162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02Ene2</w:t>
                                        </w:r>
                                        <w:r w:rsidR="00BE2C1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creación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2C8F4B5F" w:rsidR="002453EA" w:rsidRPr="002802F7" w:rsidRDefault="00C13B0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02</w:t>
                                        </w:r>
                                        <w:r w:rsidR="004F574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Jul13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042B035E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613DD9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613DD9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n4QEAAKgDAAAOAAAAZHJzL2Uyb0RvYy54bWysU1Fv0zAQfkfiP1h+p2mrDrao6TQ2DSEN&#10;hjT4AY5jNxaJz9y5Tcqv5+x0XYE3xIt1vnO++77vLuvrse/E3iA58JVczOZSGK+hcX5byW9f799c&#10;SkFR+UZ14E0lD4bk9eb1q/UQSrOEFrrGoGAQT+UQKtnGGMqiIN2aXtEMgvFctIC9inzFbdGgGhi9&#10;74rlfP62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rp4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BTZumn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6104D943" w:rsidR="002453EA" w:rsidRPr="002802F7" w:rsidRDefault="00C13B00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CERFACT PA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176AA983" w:rsidR="002453EA" w:rsidRPr="002802F7" w:rsidRDefault="00C13B0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CEKFT-015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407F9A86" w:rsidR="002453EA" w:rsidRPr="002802F7" w:rsidRDefault="00157AE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E6DF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BF45E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2Ene2</w:t>
                                  </w:r>
                                  <w:r w:rsidR="00BE2C1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última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revisión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15844010" w:rsidR="002453EA" w:rsidRPr="002802F7" w:rsidRDefault="004C6162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02Ene2</w:t>
                                  </w:r>
                                  <w:r w:rsidR="00BE2C1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creación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2C8F4B5F" w:rsidR="002453EA" w:rsidRPr="002802F7" w:rsidRDefault="00C13B0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02</w:t>
                                  </w:r>
                                  <w:r w:rsidR="004F574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Jul13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042B035E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3DD9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3DD9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0697B980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CD6451">
      <w:headerReference w:type="default" r:id="rId10"/>
      <w:footerReference w:type="default" r:id="rId11"/>
      <w:pgSz w:w="12240" w:h="15840"/>
      <w:pgMar w:top="63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2BD4" w14:textId="77777777" w:rsidR="009C1A4E" w:rsidRDefault="009C1A4E" w:rsidP="00B011D4">
      <w:r>
        <w:separator/>
      </w:r>
    </w:p>
  </w:endnote>
  <w:endnote w:type="continuationSeparator" w:id="0">
    <w:p w14:paraId="7297B6B5" w14:textId="77777777" w:rsidR="009C1A4E" w:rsidRDefault="009C1A4E" w:rsidP="00B0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F1E7" w14:textId="56B76FFD" w:rsidR="00B011D4" w:rsidRDefault="00B011D4">
    <w:pPr>
      <w:pStyle w:val="Piedepgina"/>
    </w:pPr>
    <w:r>
      <w:rPr>
        <w:noProof/>
        <w:lang w:val="es-CR" w:eastAsia="es-CR"/>
      </w:rPr>
      <w:drawing>
        <wp:inline distT="0" distB="0" distL="0" distR="0" wp14:anchorId="56501939" wp14:editId="59E47127">
          <wp:extent cx="6766670" cy="325073"/>
          <wp:effectExtent l="0" t="0" r="0" b="5715"/>
          <wp:docPr id="2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670" cy="32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A776" w14:textId="77777777" w:rsidR="009C1A4E" w:rsidRDefault="009C1A4E" w:rsidP="00B011D4">
      <w:r>
        <w:separator/>
      </w:r>
    </w:p>
  </w:footnote>
  <w:footnote w:type="continuationSeparator" w:id="0">
    <w:p w14:paraId="241F0A97" w14:textId="77777777" w:rsidR="009C1A4E" w:rsidRDefault="009C1A4E" w:rsidP="00B0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CC42" w14:textId="0B73D288" w:rsidR="00CD6451" w:rsidRDefault="00CD6451">
    <w:pPr>
      <w:pStyle w:val="Encabezado"/>
    </w:pPr>
    <w:r>
      <w:rPr>
        <w:noProof/>
        <w:lang w:val="es-CR" w:eastAsia="es-CR"/>
      </w:rPr>
      <w:drawing>
        <wp:inline distT="0" distB="0" distL="0" distR="0" wp14:anchorId="756050B8" wp14:editId="0B058E38">
          <wp:extent cx="6505575" cy="1065728"/>
          <wp:effectExtent l="0" t="0" r="0" b="1270"/>
          <wp:docPr id="2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115" cy="106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82945565">
    <w:abstractNumId w:val="1"/>
  </w:num>
  <w:num w:numId="2" w16cid:durableId="1068308427">
    <w:abstractNumId w:val="2"/>
  </w:num>
  <w:num w:numId="3" w16cid:durableId="11346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EyR3ey845uO+pJuPob+dk1hejxUXsbV51XTqZ902VVNxGfex6LmoKuAx/YzBwMtcEt/HhN4P8u6oR4rf+2Ruw==" w:salt="sThdhoXdgPMIWu2oBV3x3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44963"/>
    <w:rsid w:val="0006242B"/>
    <w:rsid w:val="00062A65"/>
    <w:rsid w:val="00062C44"/>
    <w:rsid w:val="000B5C06"/>
    <w:rsid w:val="000F69A0"/>
    <w:rsid w:val="00134048"/>
    <w:rsid w:val="0014089E"/>
    <w:rsid w:val="00155F50"/>
    <w:rsid w:val="00157AE0"/>
    <w:rsid w:val="0018413D"/>
    <w:rsid w:val="001C2B45"/>
    <w:rsid w:val="001C4E5A"/>
    <w:rsid w:val="001E5651"/>
    <w:rsid w:val="00234E12"/>
    <w:rsid w:val="00240917"/>
    <w:rsid w:val="00244088"/>
    <w:rsid w:val="002453EA"/>
    <w:rsid w:val="00247008"/>
    <w:rsid w:val="00262822"/>
    <w:rsid w:val="00294DA0"/>
    <w:rsid w:val="002B1CE5"/>
    <w:rsid w:val="002E00DC"/>
    <w:rsid w:val="00304ADB"/>
    <w:rsid w:val="0036193C"/>
    <w:rsid w:val="00387F6B"/>
    <w:rsid w:val="003A55D9"/>
    <w:rsid w:val="003A589E"/>
    <w:rsid w:val="003B1E4D"/>
    <w:rsid w:val="003E4EF2"/>
    <w:rsid w:val="003E6DF5"/>
    <w:rsid w:val="00412C3D"/>
    <w:rsid w:val="00413DED"/>
    <w:rsid w:val="00415D16"/>
    <w:rsid w:val="00421DCF"/>
    <w:rsid w:val="0049310D"/>
    <w:rsid w:val="004B48E0"/>
    <w:rsid w:val="004C1D8C"/>
    <w:rsid w:val="004C6162"/>
    <w:rsid w:val="004F5741"/>
    <w:rsid w:val="0052161B"/>
    <w:rsid w:val="00532219"/>
    <w:rsid w:val="00550FC3"/>
    <w:rsid w:val="005A4E36"/>
    <w:rsid w:val="005E468D"/>
    <w:rsid w:val="00613556"/>
    <w:rsid w:val="00613DD9"/>
    <w:rsid w:val="00640A07"/>
    <w:rsid w:val="0066721C"/>
    <w:rsid w:val="006738C5"/>
    <w:rsid w:val="006929EE"/>
    <w:rsid w:val="006A33FE"/>
    <w:rsid w:val="006D007F"/>
    <w:rsid w:val="007461C7"/>
    <w:rsid w:val="007C6E0E"/>
    <w:rsid w:val="007D3D14"/>
    <w:rsid w:val="00812D51"/>
    <w:rsid w:val="00816707"/>
    <w:rsid w:val="00850C1C"/>
    <w:rsid w:val="00863EAA"/>
    <w:rsid w:val="00970B2D"/>
    <w:rsid w:val="00972663"/>
    <w:rsid w:val="00996CB5"/>
    <w:rsid w:val="009C1A4E"/>
    <w:rsid w:val="009D2E78"/>
    <w:rsid w:val="009D4F12"/>
    <w:rsid w:val="00A33FB2"/>
    <w:rsid w:val="00A61570"/>
    <w:rsid w:val="00A94C21"/>
    <w:rsid w:val="00AF2243"/>
    <w:rsid w:val="00B011D4"/>
    <w:rsid w:val="00B27C99"/>
    <w:rsid w:val="00B41F07"/>
    <w:rsid w:val="00B55982"/>
    <w:rsid w:val="00B743FF"/>
    <w:rsid w:val="00B90BFB"/>
    <w:rsid w:val="00B924E0"/>
    <w:rsid w:val="00BE2C1F"/>
    <w:rsid w:val="00BF45E7"/>
    <w:rsid w:val="00BF5633"/>
    <w:rsid w:val="00C13B00"/>
    <w:rsid w:val="00C556AF"/>
    <w:rsid w:val="00CB61E6"/>
    <w:rsid w:val="00CD6451"/>
    <w:rsid w:val="00CE7898"/>
    <w:rsid w:val="00CF62DD"/>
    <w:rsid w:val="00D259AF"/>
    <w:rsid w:val="00D30C10"/>
    <w:rsid w:val="00D705DE"/>
    <w:rsid w:val="00D9421A"/>
    <w:rsid w:val="00DA0EEA"/>
    <w:rsid w:val="00DA48A5"/>
    <w:rsid w:val="00DB1972"/>
    <w:rsid w:val="00DD0C39"/>
    <w:rsid w:val="00DD3A00"/>
    <w:rsid w:val="00E07CB8"/>
    <w:rsid w:val="00E17760"/>
    <w:rsid w:val="00E31B71"/>
    <w:rsid w:val="00E8659B"/>
    <w:rsid w:val="00ED390F"/>
    <w:rsid w:val="00F510CB"/>
    <w:rsid w:val="00F77E88"/>
    <w:rsid w:val="00F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438697AB-5C41-430D-93CB-7816319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character" w:styleId="Hipervnculo">
    <w:name w:val="Hyperlink"/>
    <w:basedOn w:val="Fuentedeprrafopredeter"/>
    <w:uiPriority w:val="99"/>
    <w:unhideWhenUsed/>
    <w:rsid w:val="00157AE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1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1D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01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1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78F3-1C75-4E85-AB52-F196ED0F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1780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2021-09-28T14:07:00Z</cp:lastPrinted>
  <dcterms:created xsi:type="dcterms:W3CDTF">2023-12-14T21:44:00Z</dcterms:created>
  <dcterms:modified xsi:type="dcterms:W3CDTF">2024-12-11T14:38:00Z</dcterms:modified>
</cp:coreProperties>
</file>