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2E16" w14:textId="5624CD0A" w:rsidR="00F12369" w:rsidRPr="00A15E3D" w:rsidRDefault="00F12369" w:rsidP="002635F0">
      <w:pPr>
        <w:tabs>
          <w:tab w:val="left" w:pos="0"/>
        </w:tabs>
        <w:jc w:val="center"/>
        <w:rPr>
          <w:rFonts w:ascii="Open Sans ExtraBold" w:hAnsi="Open Sans ExtraBold" w:cs="Arial Black"/>
          <w:b/>
          <w:bCs/>
          <w:sz w:val="56"/>
          <w:szCs w:val="56"/>
          <w:lang w:val="es-CR"/>
        </w:rPr>
      </w:pPr>
      <w:r w:rsidRPr="00A15E3D">
        <w:rPr>
          <w:rFonts w:ascii="Open Sans ExtraBold" w:hAnsi="Open Sans ExtraBold" w:cs="Arial Black"/>
          <w:b/>
          <w:bCs/>
          <w:sz w:val="56"/>
          <w:szCs w:val="56"/>
          <w:lang w:val="es-CR"/>
        </w:rPr>
        <w:t>ASSETGUARD IRON OUT</w:t>
      </w:r>
    </w:p>
    <w:p w14:paraId="76B739AF" w14:textId="19A74D41" w:rsidR="00143A8C" w:rsidRPr="000A400E" w:rsidRDefault="000A400E" w:rsidP="00AA48FE">
      <w:pPr>
        <w:tabs>
          <w:tab w:val="left" w:pos="0"/>
        </w:tabs>
        <w:jc w:val="center"/>
        <w:rPr>
          <w:rFonts w:ascii="Open Sans" w:hAnsi="Open Sans" w:cs="Arial"/>
          <w:b/>
          <w:sz w:val="28"/>
          <w:szCs w:val="28"/>
          <w:lang w:val="es-CR"/>
        </w:rPr>
      </w:pPr>
      <w:r w:rsidRPr="000A400E">
        <w:rPr>
          <w:rFonts w:ascii="Open Sans" w:hAnsi="Open Sans" w:cs="Arial"/>
          <w:b/>
          <w:sz w:val="28"/>
          <w:szCs w:val="28"/>
          <w:lang w:val="es-CR"/>
        </w:rPr>
        <w:t>ELIMINADOR DE INCRUSTACIONES DE HIERRO DE ALTO DESEMPEÑO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33FF4630" w14:textId="77777777" w:rsidTr="004F352D">
        <w:tc>
          <w:tcPr>
            <w:tcW w:w="5048" w:type="dxa"/>
            <w:shd w:val="clear" w:color="auto" w:fill="334F84"/>
          </w:tcPr>
          <w:p w14:paraId="6E2CD47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48E0275C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5A52C292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0A400E" w14:paraId="61B757B3" w14:textId="77777777" w:rsidTr="00D40EA2">
        <w:trPr>
          <w:trHeight w:val="1786"/>
        </w:trPr>
        <w:tc>
          <w:tcPr>
            <w:tcW w:w="5048" w:type="dxa"/>
            <w:tcMar>
              <w:top w:w="113" w:type="dxa"/>
            </w:tcMar>
          </w:tcPr>
          <w:p w14:paraId="63346F89" w14:textId="4D5ED216" w:rsidR="00CD63E9" w:rsidRPr="002635F0" w:rsidRDefault="00AA48FE" w:rsidP="00AA48FE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AA48FE">
              <w:rPr>
                <w:rFonts w:ascii="Open Sans" w:hAnsi="Open Sans" w:cs="Arial"/>
                <w:lang w:val="es-CR"/>
              </w:rPr>
              <w:t>La contaminación férrica es a menudo un gran problema en los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AA48FE">
              <w:rPr>
                <w:rFonts w:ascii="Open Sans" w:hAnsi="Open Sans" w:cs="Arial"/>
                <w:lang w:val="es-CR"/>
              </w:rPr>
              <w:t xml:space="preserve">sistemas de agua </w:t>
            </w:r>
            <w:r w:rsidR="00357300">
              <w:rPr>
                <w:rFonts w:ascii="Open Sans" w:hAnsi="Open Sans" w:cs="Arial"/>
                <w:lang w:val="es-CR"/>
              </w:rPr>
              <w:t>afectando</w:t>
            </w:r>
            <w:r w:rsidRPr="00AA48FE">
              <w:rPr>
                <w:rFonts w:ascii="Open Sans" w:hAnsi="Open Sans" w:cs="Arial"/>
                <w:lang w:val="es-CR"/>
              </w:rPr>
              <w:t xml:space="preserve"> negativamente la operación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AA48FE">
              <w:rPr>
                <w:rFonts w:ascii="Open Sans" w:hAnsi="Open Sans" w:cs="Arial"/>
                <w:lang w:val="es-CR"/>
              </w:rPr>
              <w:t xml:space="preserve">general de un sistema de enfriamiento. </w:t>
            </w:r>
            <w:r w:rsidRPr="00357300">
              <w:rPr>
                <w:rFonts w:ascii="Open Sans" w:hAnsi="Open Sans" w:cs="Arial"/>
                <w:b/>
                <w:bCs/>
                <w:lang w:val="es-CR"/>
              </w:rPr>
              <w:t>AssetGuard Iron Out</w:t>
            </w:r>
            <w:r w:rsidRPr="00AA48FE">
              <w:rPr>
                <w:rFonts w:ascii="Open Sans" w:hAnsi="Open Sans" w:cs="Arial"/>
                <w:lang w:val="es-CR"/>
              </w:rPr>
              <w:t xml:space="preserve"> es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AA48FE">
              <w:rPr>
                <w:rFonts w:ascii="Open Sans" w:hAnsi="Open Sans" w:cs="Arial"/>
                <w:lang w:val="es-CR"/>
              </w:rPr>
              <w:t>un tratamiento de limpieza diseñado para eliminar productos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AA48FE">
              <w:rPr>
                <w:rFonts w:ascii="Open Sans" w:hAnsi="Open Sans" w:cs="Arial"/>
                <w:lang w:val="es-CR"/>
              </w:rPr>
              <w:t>de la corrosión y depósitos de óxido de metal en superficies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AA48FE">
              <w:rPr>
                <w:rFonts w:ascii="Open Sans" w:hAnsi="Open Sans" w:cs="Arial"/>
                <w:lang w:val="es-CR"/>
              </w:rPr>
              <w:t xml:space="preserve">metálicas en sistemas de agua. </w:t>
            </w:r>
            <w:r w:rsidRPr="00357300">
              <w:rPr>
                <w:rFonts w:ascii="Open Sans" w:hAnsi="Open Sans" w:cs="Arial"/>
                <w:b/>
                <w:bCs/>
                <w:lang w:val="es-CR"/>
              </w:rPr>
              <w:t>AssetGuard Iron Out</w:t>
            </w:r>
            <w:r w:rsidRPr="00AA48FE">
              <w:rPr>
                <w:rFonts w:ascii="Open Sans" w:hAnsi="Open Sans" w:cs="Arial"/>
                <w:lang w:val="es-CR"/>
              </w:rPr>
              <w:t xml:space="preserve"> elimina y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AA48FE">
              <w:rPr>
                <w:rFonts w:ascii="Open Sans" w:hAnsi="Open Sans" w:cs="Arial"/>
                <w:lang w:val="es-CR"/>
              </w:rPr>
              <w:t>dispersa óxidos de metal mientras protege la metalurgia contra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AA48FE">
              <w:rPr>
                <w:rFonts w:ascii="Open Sans" w:hAnsi="Open Sans" w:cs="Arial"/>
                <w:lang w:val="es-CR"/>
              </w:rPr>
              <w:t xml:space="preserve">la corrosión y la formación de nuevos depósitos. </w:t>
            </w:r>
            <w:r w:rsidRPr="00357300">
              <w:rPr>
                <w:rFonts w:ascii="Open Sans" w:hAnsi="Open Sans" w:cs="Arial"/>
                <w:b/>
                <w:bCs/>
                <w:lang w:val="es-CR"/>
              </w:rPr>
              <w:t>AssetGuard Iron Out</w:t>
            </w:r>
            <w:r w:rsidRPr="00AA48FE">
              <w:rPr>
                <w:rFonts w:ascii="Open Sans" w:hAnsi="Open Sans" w:cs="Arial"/>
                <w:lang w:val="es-CR"/>
              </w:rPr>
              <w:t xml:space="preserve"> es eficaz con un pH neutro y puede utilizarse fuera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AA48FE">
              <w:rPr>
                <w:rFonts w:ascii="Open Sans" w:hAnsi="Open Sans" w:cs="Arial"/>
                <w:lang w:val="es-CR"/>
              </w:rPr>
              <w:t>de línea para una limpieza rápida o en línea para una limpieza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AA48FE">
              <w:rPr>
                <w:rFonts w:ascii="Open Sans" w:hAnsi="Open Sans" w:cs="Arial"/>
                <w:lang w:val="es-CR"/>
              </w:rPr>
              <w:t>lenta sin necesidad de interrumpir el funcionamiento del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AA48FE">
              <w:rPr>
                <w:rFonts w:ascii="Open Sans" w:hAnsi="Open Sans" w:cs="Arial"/>
                <w:lang w:val="es-CR"/>
              </w:rPr>
              <w:t>sistema.</w:t>
            </w:r>
          </w:p>
        </w:tc>
        <w:tc>
          <w:tcPr>
            <w:tcW w:w="279" w:type="dxa"/>
          </w:tcPr>
          <w:p w14:paraId="6DA7BB46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56C86AD5" w14:textId="10FD277B" w:rsidR="00F12369" w:rsidRPr="00AF57DD" w:rsidRDefault="00F12369" w:rsidP="00E44E6B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E2323D">
              <w:rPr>
                <w:rFonts w:ascii="Open Sans" w:hAnsi="Open Sans" w:cs="Arial"/>
                <w:b/>
                <w:bCs/>
                <w:lang w:val="es-CR"/>
              </w:rPr>
              <w:t>AssetGuard Iron Out</w:t>
            </w:r>
            <w:r w:rsidRPr="00F12369">
              <w:rPr>
                <w:rFonts w:ascii="Open Sans" w:hAnsi="Open Sans" w:cs="Arial"/>
                <w:lang w:val="es-CR"/>
              </w:rPr>
              <w:t xml:space="preserve"> ha sido diseñado específicamente para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12369">
              <w:rPr>
                <w:rFonts w:ascii="Open Sans" w:hAnsi="Open Sans" w:cs="Arial"/>
                <w:lang w:val="es-CR"/>
              </w:rPr>
              <w:t>funcionar como un limpiador rápido fuera de línea o un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12369">
              <w:rPr>
                <w:rFonts w:ascii="Open Sans" w:hAnsi="Open Sans" w:cs="Arial"/>
                <w:lang w:val="es-CR"/>
              </w:rPr>
              <w:t>limpiador en línea del tipo continuo mientras minimiza la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12369">
              <w:rPr>
                <w:rFonts w:ascii="Open Sans" w:hAnsi="Open Sans" w:cs="Arial"/>
                <w:lang w:val="es-CR"/>
              </w:rPr>
              <w:t>corrosión del metal básico. Este producto de tratamiento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12369">
              <w:rPr>
                <w:rFonts w:ascii="Open Sans" w:hAnsi="Open Sans" w:cs="Arial"/>
                <w:lang w:val="es-CR"/>
              </w:rPr>
              <w:t>elimina con eficacia los productos de la corrosión/depósitos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12369">
              <w:rPr>
                <w:rFonts w:ascii="Open Sans" w:hAnsi="Open Sans" w:cs="Arial"/>
                <w:lang w:val="es-CR"/>
              </w:rPr>
              <w:t>de óxido de metal y lo dispersa en la fase de agua, mientras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12369">
              <w:rPr>
                <w:rFonts w:ascii="Open Sans" w:hAnsi="Open Sans" w:cs="Arial"/>
                <w:lang w:val="es-CR"/>
              </w:rPr>
              <w:t>resiste los depósitos en las otras partes del sistema.</w:t>
            </w:r>
            <w:r w:rsidR="00E44E6B">
              <w:rPr>
                <w:rFonts w:ascii="Open Sans" w:hAnsi="Open Sans" w:cs="Arial"/>
                <w:lang w:val="es-CR"/>
              </w:rPr>
              <w:t xml:space="preserve"> Su Asesor Técnico Especializado Cek le recomendará la </w:t>
            </w:r>
          </w:p>
        </w:tc>
      </w:tr>
      <w:tr w:rsidR="00062C44" w14:paraId="19D61099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51AC6490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5D9ACFC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7224C4E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A15E3D" w14:paraId="00B34A2B" w14:textId="77777777" w:rsidTr="009B21D1">
        <w:trPr>
          <w:trHeight w:val="1723"/>
        </w:trPr>
        <w:tc>
          <w:tcPr>
            <w:tcW w:w="5048" w:type="dxa"/>
            <w:tcMar>
              <w:top w:w="113" w:type="dxa"/>
            </w:tcMar>
          </w:tcPr>
          <w:p w14:paraId="44478344" w14:textId="4933E496" w:rsidR="00062C44" w:rsidRPr="00E44E6B" w:rsidRDefault="00F12369" w:rsidP="00F1236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E44E6B">
              <w:rPr>
                <w:rFonts w:ascii="Open Sans" w:hAnsi="Open Sans" w:cs="Arial"/>
                <w:b/>
                <w:bCs/>
                <w:lang w:val="es-CR"/>
              </w:rPr>
              <w:t>AssetGuard Iron Out</w:t>
            </w:r>
            <w:r w:rsidRPr="00F12369">
              <w:rPr>
                <w:rFonts w:ascii="Open Sans" w:hAnsi="Open Sans" w:cs="Arial"/>
                <w:lang w:val="es-CR"/>
              </w:rPr>
              <w:t xml:space="preserve"> puede utilizarse con seguridad para limpiar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12369">
              <w:rPr>
                <w:rFonts w:ascii="Open Sans" w:hAnsi="Open Sans" w:cs="Arial"/>
                <w:lang w:val="es-CR"/>
              </w:rPr>
              <w:t>sistemas de agua de enfriamiento abiertos y con recirculación,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12369">
              <w:rPr>
                <w:rFonts w:ascii="Open Sans" w:hAnsi="Open Sans" w:cs="Arial"/>
                <w:lang w:val="es-CR"/>
              </w:rPr>
              <w:t>sistemas de enfriamiento de motores diésel, sistemas de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12369">
              <w:rPr>
                <w:rFonts w:ascii="Open Sans" w:hAnsi="Open Sans" w:cs="Arial"/>
                <w:lang w:val="es-CR"/>
              </w:rPr>
              <w:t>refrigeración, termointercambiadores, equipo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12369">
              <w:rPr>
                <w:rFonts w:ascii="Open Sans" w:hAnsi="Open Sans" w:cs="Arial"/>
                <w:lang w:val="es-CR"/>
              </w:rPr>
              <w:t>auxiliar y tuberías.</w:t>
            </w:r>
            <w:r w:rsidR="00E44E6B">
              <w:rPr>
                <w:rFonts w:ascii="Open Sans" w:hAnsi="Open Sans" w:cs="Arial"/>
                <w:lang w:val="es-CR"/>
              </w:rPr>
              <w:t xml:space="preserve"> </w:t>
            </w:r>
            <w:r w:rsidR="00E44E6B" w:rsidRPr="00E44E6B">
              <w:rPr>
                <w:rFonts w:ascii="Open Sans" w:hAnsi="Open Sans" w:cs="Arial"/>
                <w:b/>
                <w:bCs/>
                <w:lang w:val="es-CR"/>
              </w:rPr>
              <w:t>AssetGuard Iron Out</w:t>
            </w:r>
            <w:r w:rsidR="00E44E6B">
              <w:rPr>
                <w:rFonts w:ascii="Open Sans" w:hAnsi="Open Sans" w:cs="Arial"/>
                <w:b/>
                <w:bCs/>
                <w:lang w:val="es-CR"/>
              </w:rPr>
              <w:t xml:space="preserve"> </w:t>
            </w:r>
            <w:r w:rsidR="00E44E6B">
              <w:rPr>
                <w:rFonts w:ascii="Open Sans" w:hAnsi="Open Sans" w:cs="Arial"/>
                <w:lang w:val="es-CR"/>
              </w:rPr>
              <w:t>es totalmente compatible con programas de productos químicos de tratamiento de agua tradicionales,</w:t>
            </w:r>
          </w:p>
        </w:tc>
        <w:tc>
          <w:tcPr>
            <w:tcW w:w="279" w:type="dxa"/>
            <w:tcMar>
              <w:top w:w="113" w:type="dxa"/>
            </w:tcMar>
          </w:tcPr>
          <w:p w14:paraId="06839EB3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026BE816" w14:textId="22C815B0" w:rsidR="00CD63E9" w:rsidRPr="002635F0" w:rsidRDefault="000A400E" w:rsidP="002635F0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25BE93" wp14:editId="2AE93C17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946785</wp:posOffset>
                      </wp:positionV>
                      <wp:extent cx="3362325" cy="542925"/>
                      <wp:effectExtent l="0" t="0" r="9525" b="952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993F08" w14:textId="77777777" w:rsidR="000A400E" w:rsidRPr="004F352D" w:rsidRDefault="000A400E" w:rsidP="000A400E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Producto </w:t>
                                  </w:r>
                                  <w: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Centroamericano de alta calidad fabricado por</w:t>
                                  </w: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 Corporación CEK de Costa Rica S.A.</w:t>
                                  </w:r>
                                  <w: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 bajo licencia de Rochester Midland Corporation.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5BE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6.55pt;margin-top:74.55pt;width:264.7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" stroked="f">
                      <v:textbox>
                        <w:txbxContent>
                          <w:p w14:paraId="6F993F08" w14:textId="77777777" w:rsidR="000A400E" w:rsidRPr="004F352D" w:rsidRDefault="000A400E" w:rsidP="000A400E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Producto </w:t>
                            </w:r>
                            <w: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Centroamericano de alta calidad fabricado por</w:t>
                            </w: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 Corporación CEK de Costa Rica S.A.</w:t>
                            </w:r>
                            <w: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 bajo licencia de Rochester Midland Corporation.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3E9" w:rsidRPr="00CD63E9">
              <w:rPr>
                <w:rFonts w:ascii="Open Sans" w:hAnsi="Open Sans" w:cs="Arial"/>
                <w:lang w:val="es-CR"/>
              </w:rPr>
              <w:t xml:space="preserve">Mantenga el recipiente bien cerrado mientras no esté en uso. </w:t>
            </w:r>
            <w:r w:rsidR="00A71904">
              <w:rPr>
                <w:rFonts w:ascii="Open Sans" w:hAnsi="Open Sans" w:cs="Arial"/>
                <w:lang w:val="es-CR"/>
              </w:rPr>
              <w:t>Revise las indicaciones de seguridad citadas en la etiqueta y hoja de seguridad.</w:t>
            </w:r>
          </w:p>
        </w:tc>
      </w:tr>
      <w:tr w:rsidR="00062C44" w14:paraId="72B3AC58" w14:textId="77777777" w:rsidTr="00970B2D">
        <w:tc>
          <w:tcPr>
            <w:tcW w:w="5048" w:type="dxa"/>
            <w:shd w:val="clear" w:color="auto" w:fill="334F84"/>
          </w:tcPr>
          <w:p w14:paraId="6398DDA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7A7D1D3F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2CD7ED34" w14:textId="784A4E10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0A400E" w14:paraId="3C0C8810" w14:textId="77777777" w:rsidTr="00970B2D">
        <w:tc>
          <w:tcPr>
            <w:tcW w:w="5048" w:type="dxa"/>
          </w:tcPr>
          <w:p w14:paraId="71E79E9B" w14:textId="77777777" w:rsidR="00640A07" w:rsidRDefault="00640A07"/>
          <w:p w14:paraId="7A106751" w14:textId="2FB7126B" w:rsidR="00065A6D" w:rsidRDefault="00065A6D" w:rsidP="00065A6D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Apariencia: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Líquido </w:t>
            </w:r>
          </w:p>
          <w:p w14:paraId="163F4032" w14:textId="7C7BAD5F" w:rsidR="00A71904" w:rsidRPr="00A71904" w:rsidRDefault="00A71904" w:rsidP="00065A6D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 xml:space="preserve">Color: </w:t>
            </w:r>
            <w:r>
              <w:rPr>
                <w:rFonts w:ascii="Open Sans" w:eastAsia="Times New Roman" w:hAnsi="Open Sans" w:cs="Arial"/>
                <w:bCs/>
                <w:sz w:val="20"/>
                <w:szCs w:val="20"/>
              </w:rPr>
              <w:t>amarillo claro</w:t>
            </w:r>
          </w:p>
          <w:p w14:paraId="203C90D6" w14:textId="7715B564" w:rsidR="00A71904" w:rsidRPr="004F352D" w:rsidRDefault="00A71904" w:rsidP="00065A6D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 xml:space="preserve">Olor: </w:t>
            </w:r>
            <w:r>
              <w:rPr>
                <w:rFonts w:ascii="Open Sans" w:eastAsia="Times New Roman" w:hAnsi="Open Sans" w:cs="Arial"/>
                <w:bCs/>
                <w:sz w:val="20"/>
                <w:szCs w:val="20"/>
              </w:rPr>
              <w:t>característico</w:t>
            </w:r>
          </w:p>
          <w:p w14:paraId="62588243" w14:textId="323BE946" w:rsidR="00065A6D" w:rsidRPr="004F352D" w:rsidRDefault="00065A6D" w:rsidP="00065A6D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pH (concentrado):</w:t>
            </w: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 xml:space="preserve"> </w:t>
            </w:r>
            <w:r w:rsidRPr="00065A6D">
              <w:rPr>
                <w:rFonts w:ascii="Open Sans" w:eastAsia="Times New Roman" w:hAnsi="Open Sans" w:cs="Arial"/>
                <w:sz w:val="20"/>
                <w:szCs w:val="20"/>
              </w:rPr>
              <w:t>4.</w:t>
            </w:r>
            <w:r w:rsidR="00A71904">
              <w:rPr>
                <w:rFonts w:ascii="Open Sans" w:eastAsia="Times New Roman" w:hAnsi="Open Sans" w:cs="Arial"/>
                <w:sz w:val="20"/>
                <w:szCs w:val="20"/>
              </w:rPr>
              <w:t>5 – 5.3</w:t>
            </w:r>
          </w:p>
          <w:p w14:paraId="788A3DA5" w14:textId="49E05D1D" w:rsidR="00065A6D" w:rsidRPr="00065A6D" w:rsidRDefault="00065A6D" w:rsidP="00065A6D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Gravedad específica: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 w:rsidRPr="00065A6D">
              <w:rPr>
                <w:rFonts w:ascii="Open Sans" w:eastAsia="Times New Roman" w:hAnsi="Open Sans" w:cs="Arial"/>
                <w:sz w:val="20"/>
                <w:szCs w:val="20"/>
              </w:rPr>
              <w:t>1.129 – 1.149</w:t>
            </w:r>
          </w:p>
          <w:p w14:paraId="237463AA" w14:textId="424B7B9F" w:rsidR="00062C44" w:rsidRPr="004F352D" w:rsidRDefault="000A400E" w:rsidP="002B22FD">
            <w:pPr>
              <w:tabs>
                <w:tab w:val="left" w:pos="3696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0A400E">
              <w:rPr>
                <w:noProof/>
                <w:sz w:val="28"/>
                <w:szCs w:val="28"/>
                <w:lang w:eastAsia="es-CR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73882B1" wp14:editId="5311E2BB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533400</wp:posOffset>
                      </wp:positionV>
                      <wp:extent cx="746760" cy="723900"/>
                      <wp:effectExtent l="95250" t="95250" r="1524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6760" cy="7239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C264F7" w14:textId="27A463FF" w:rsidR="002453EA" w:rsidRPr="005919DB" w:rsidRDefault="00065A6D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16A82403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A1644C" w14:textId="6ABECA4B" w:rsidR="002453EA" w:rsidRPr="005919DB" w:rsidRDefault="00065A6D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0C918EC1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67C31A" w14:textId="77777777" w:rsidR="002453EA" w:rsidRPr="009E1DD1" w:rsidRDefault="002453EA" w:rsidP="00062C44">
                                    <w:pPr>
                                      <w:rPr>
                                        <w:sz w:val="12"/>
                                        <w:szCs w:val="12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F3094D" w14:textId="77777777" w:rsidR="002453EA" w:rsidRPr="004F352D" w:rsidRDefault="00143A8C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3882B1" id="Group 5" o:spid="_x0000_s1027" style="position:absolute;margin-left:69.2pt;margin-top:42pt;width:58.8pt;height:57pt;z-index:251655680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22C264F7" w14:textId="27A463FF" w:rsidR="002453EA" w:rsidRPr="005919DB" w:rsidRDefault="00065A6D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16A82403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2AA1644C" w14:textId="6ABECA4B" w:rsidR="002453EA" w:rsidRPr="005919DB" w:rsidRDefault="00065A6D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0C918EC1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6E67C31A" w14:textId="77777777" w:rsidR="002453EA" w:rsidRPr="009E1DD1" w:rsidRDefault="002453EA" w:rsidP="00062C44">
                              <w:pPr>
                                <w:rPr>
                                  <w:sz w:val="12"/>
                                  <w:szCs w:val="12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35F3094D" w14:textId="77777777" w:rsidR="002453EA" w:rsidRPr="004F352D" w:rsidRDefault="00143A8C" w:rsidP="00062C44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2B22FD">
              <w:rPr>
                <w:rFonts w:ascii="Open Sans" w:hAnsi="Open Sans" w:cs="Arial"/>
                <w:b/>
                <w:sz w:val="32"/>
                <w:szCs w:val="32"/>
                <w:lang w:val="es-CR"/>
              </w:rPr>
              <w:tab/>
            </w:r>
          </w:p>
        </w:tc>
        <w:tc>
          <w:tcPr>
            <w:tcW w:w="279" w:type="dxa"/>
          </w:tcPr>
          <w:p w14:paraId="43203E89" w14:textId="77777777" w:rsidR="00062C44" w:rsidRPr="004F352D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2C207B9C" w14:textId="77777777" w:rsidR="000B6D69" w:rsidRPr="00002D48" w:rsidRDefault="000B6D69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514DAC2F" w14:textId="77777777" w:rsidR="000A400E" w:rsidRDefault="000A400E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7532C7F1" w14:textId="2BD36E41" w:rsidR="004B48E0" w:rsidRPr="00002D48" w:rsidRDefault="004B48E0" w:rsidP="004B48E0">
            <w:pPr>
              <w:rPr>
                <w:rFonts w:ascii="Open Sans" w:hAnsi="Open Sans" w:cs="Arial"/>
                <w:b/>
                <w:lang w:val="es-CR"/>
              </w:rPr>
            </w:pPr>
            <w:r w:rsidRPr="00002D48">
              <w:rPr>
                <w:rFonts w:ascii="Open Sans" w:hAnsi="Open Sans" w:cs="Arial"/>
                <w:b/>
                <w:lang w:val="es-CR"/>
              </w:rPr>
              <w:t>Registros Sanitarios:</w:t>
            </w:r>
          </w:p>
          <w:p w14:paraId="0C6887CF" w14:textId="6299FE3B" w:rsidR="000A400E" w:rsidRPr="00A15E3D" w:rsidRDefault="004B48E0" w:rsidP="00AA48FE">
            <w:pPr>
              <w:rPr>
                <w:rFonts w:ascii="Open Sans" w:hAnsi="Open Sans" w:cs="Arial"/>
                <w:bCs/>
                <w:lang w:val="es-CR"/>
              </w:rPr>
            </w:pPr>
            <w:r w:rsidRPr="003578B5">
              <w:rPr>
                <w:rFonts w:ascii="Open Sans" w:hAnsi="Open Sans" w:cs="Arial"/>
                <w:b/>
                <w:lang w:val="es-CR"/>
              </w:rPr>
              <w:t>Costa Rica:</w:t>
            </w:r>
            <w:r w:rsidRPr="00002D48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="00A15E3D">
              <w:rPr>
                <w:rFonts w:ascii="Open Sans" w:hAnsi="Open Sans" w:cs="Arial"/>
                <w:bCs/>
                <w:lang w:val="es-CR"/>
              </w:rPr>
              <w:t>Q</w:t>
            </w:r>
            <w:r w:rsidR="0021354F">
              <w:rPr>
                <w:rFonts w:ascii="Open Sans" w:hAnsi="Open Sans" w:cs="Arial"/>
                <w:bCs/>
                <w:lang w:val="es-CR"/>
              </w:rPr>
              <w:t>NP-22-00645</w:t>
            </w:r>
          </w:p>
          <w:p w14:paraId="1B20E97F" w14:textId="77777777" w:rsidR="000A400E" w:rsidRDefault="000A400E" w:rsidP="00AA48FE">
            <w:pPr>
              <w:rPr>
                <w:rFonts w:ascii="Open Sans" w:hAnsi="Open Sans" w:cs="Arial"/>
                <w:b/>
                <w:lang w:val="es-CR"/>
              </w:rPr>
            </w:pPr>
          </w:p>
          <w:p w14:paraId="3DB74CDD" w14:textId="75C6FA48" w:rsidR="00062C44" w:rsidRPr="00002D48" w:rsidRDefault="00062C44" w:rsidP="00AA48FE">
            <w:pPr>
              <w:rPr>
                <w:rFonts w:ascii="Open Sans" w:hAnsi="Open Sans" w:cs="Arial"/>
                <w:b/>
                <w:lang w:val="es-CR"/>
              </w:rPr>
            </w:pPr>
            <w:r w:rsidRPr="00002D48">
              <w:rPr>
                <w:rFonts w:ascii="Open Sans" w:hAnsi="Open Sans" w:cs="Arial"/>
                <w:b/>
                <w:lang w:val="es-CR"/>
              </w:rPr>
              <w:tab/>
            </w:r>
            <w:r w:rsidR="003578B5" w:rsidRPr="00002D48">
              <w:rPr>
                <w:rFonts w:ascii="Open Sans" w:hAnsi="Open Sans" w:cs="Arial"/>
                <w:b/>
                <w:lang w:val="es-CR"/>
              </w:rPr>
              <w:tab/>
            </w:r>
            <w:r w:rsidR="000A400E">
              <w:rPr>
                <w:noProof/>
              </w:rPr>
              <w:drawing>
                <wp:inline distT="0" distB="0" distL="0" distR="0" wp14:anchorId="6D7C9769" wp14:editId="5FC98FB4">
                  <wp:extent cx="1297280" cy="720725"/>
                  <wp:effectExtent l="0" t="0" r="0" b="3175"/>
                  <wp:docPr id="12" name="Imagen 12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627" cy="72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CC961E" w14:textId="77777777" w:rsidR="00062C44" w:rsidRPr="00AA4667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AA4667" w:rsidSect="00AA48FE">
      <w:headerReference w:type="default" r:id="rId9"/>
      <w:footerReference w:type="default" r:id="rId10"/>
      <w:pgSz w:w="12240" w:h="15840"/>
      <w:pgMar w:top="568" w:right="475" w:bottom="720" w:left="1282" w:header="0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4AE8" w14:textId="77777777" w:rsidR="0082461F" w:rsidRDefault="0082461F" w:rsidP="000B6D69">
      <w:r>
        <w:separator/>
      </w:r>
    </w:p>
  </w:endnote>
  <w:endnote w:type="continuationSeparator" w:id="0">
    <w:p w14:paraId="76960EC8" w14:textId="77777777" w:rsidR="0082461F" w:rsidRDefault="0082461F" w:rsidP="000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4"/>
      <w:gridCol w:w="1260"/>
    </w:tblGrid>
    <w:tr w:rsidR="000B6D69" w14:paraId="3803E984" w14:textId="77777777" w:rsidTr="000B6D69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7AE083" w14:textId="3E99C4BB" w:rsidR="000B6D69" w:rsidRPr="002802F7" w:rsidRDefault="00837120" w:rsidP="009B21D1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837120">
            <w:rPr>
              <w:rFonts w:ascii="Century Gothic" w:hAnsi="Century Gothic"/>
              <w:sz w:val="16"/>
              <w:szCs w:val="16"/>
            </w:rPr>
            <w:t>ASSETGUARD IRON OUT</w:t>
          </w:r>
        </w:p>
      </w:tc>
    </w:tr>
    <w:tr w:rsidR="000B6D69" w14:paraId="61635ADE" w14:textId="77777777" w:rsidTr="000B6D69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09224453" w14:textId="77777777" w:rsidR="000B6D69" w:rsidRPr="002802F7" w:rsidRDefault="000B6D69" w:rsidP="00523790">
          <w:pPr>
            <w:jc w:val="both"/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2A3CFB1" w14:textId="03B04EC7" w:rsidR="000B6D69" w:rsidRPr="002802F7" w:rsidRDefault="000B6D69" w:rsidP="009B21D1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CEKFT-</w:t>
          </w:r>
          <w:r w:rsidR="000A400E">
            <w:rPr>
              <w:rFonts w:ascii="Century Gothic" w:hAnsi="Century Gothic"/>
              <w:sz w:val="16"/>
              <w:szCs w:val="16"/>
            </w:rPr>
            <w:t>0609</w:t>
          </w:r>
        </w:p>
      </w:tc>
    </w:tr>
    <w:tr w:rsidR="000B6D69" w14:paraId="55526B52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BA1DEE0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BF01B41" w14:textId="0C533BDF" w:rsidR="000B6D69" w:rsidRPr="002802F7" w:rsidRDefault="00510F0E" w:rsidP="009B21D1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837120">
            <w:rPr>
              <w:rFonts w:ascii="Century Gothic" w:hAnsi="Century Gothic"/>
              <w:sz w:val="16"/>
              <w:szCs w:val="16"/>
            </w:rPr>
            <w:t>1</w:t>
          </w:r>
          <w:r w:rsidR="000B6D69">
            <w:rPr>
              <w:rFonts w:ascii="Century Gothic" w:hAnsi="Century Gothic"/>
              <w:sz w:val="16"/>
              <w:szCs w:val="16"/>
            </w:rPr>
            <w:t>-</w:t>
          </w:r>
          <w:r w:rsidR="00837120">
            <w:rPr>
              <w:rFonts w:ascii="Century Gothic" w:hAnsi="Century Gothic"/>
              <w:sz w:val="16"/>
              <w:szCs w:val="16"/>
            </w:rPr>
            <w:t>0</w:t>
          </w:r>
          <w:r w:rsidR="000A400E">
            <w:rPr>
              <w:rFonts w:ascii="Century Gothic" w:hAnsi="Century Gothic"/>
              <w:sz w:val="16"/>
              <w:szCs w:val="16"/>
            </w:rPr>
            <w:t>7Oct</w:t>
          </w:r>
          <w:r w:rsidR="00956BFC">
            <w:rPr>
              <w:rFonts w:ascii="Century Gothic" w:hAnsi="Century Gothic"/>
              <w:sz w:val="16"/>
              <w:szCs w:val="16"/>
            </w:rPr>
            <w:t>2</w:t>
          </w:r>
          <w:r w:rsidR="00837120">
            <w:rPr>
              <w:rFonts w:ascii="Century Gothic" w:hAnsi="Century Gothic"/>
              <w:sz w:val="16"/>
              <w:szCs w:val="16"/>
            </w:rPr>
            <w:t>2</w:t>
          </w:r>
        </w:p>
      </w:tc>
    </w:tr>
    <w:tr w:rsidR="000B6D69" w14:paraId="18D0390C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5EC1968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D9784D8" w14:textId="1D13142E" w:rsidR="000B6D69" w:rsidRPr="002802F7" w:rsidRDefault="00837120" w:rsidP="009B21D1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0A400E">
            <w:rPr>
              <w:rFonts w:ascii="Century Gothic" w:hAnsi="Century Gothic"/>
              <w:sz w:val="16"/>
              <w:szCs w:val="16"/>
            </w:rPr>
            <w:t>7Oct</w:t>
          </w:r>
          <w:r w:rsidR="00956BFC">
            <w:rPr>
              <w:rFonts w:ascii="Century Gothic" w:hAnsi="Century Gothic"/>
              <w:sz w:val="16"/>
              <w:szCs w:val="16"/>
            </w:rPr>
            <w:t>2</w:t>
          </w:r>
          <w:r>
            <w:rPr>
              <w:rFonts w:ascii="Century Gothic" w:hAnsi="Century Gothic"/>
              <w:sz w:val="16"/>
              <w:szCs w:val="16"/>
            </w:rPr>
            <w:t>2</w:t>
          </w:r>
        </w:p>
      </w:tc>
    </w:tr>
    <w:tr w:rsidR="000B6D69" w14:paraId="5EA6139D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7294E64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6B0FB50" w14:textId="758FB0E0" w:rsidR="000B6D69" w:rsidRPr="002802F7" w:rsidRDefault="009B21D1" w:rsidP="0052379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0A400E">
            <w:rPr>
              <w:rFonts w:ascii="Century Gothic" w:hAnsi="Century Gothic"/>
              <w:sz w:val="16"/>
              <w:szCs w:val="16"/>
            </w:rPr>
            <w:t>7Oct</w:t>
          </w:r>
          <w:r w:rsidR="00837120"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70FA2637" w14:textId="77777777" w:rsidTr="000B6D69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44B48ED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77396C3C" w14:textId="77777777" w:rsidR="000B6D69" w:rsidRPr="002802F7" w:rsidRDefault="000B6D69" w:rsidP="00523790">
          <w:pPr>
            <w:rPr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387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  <w:r w:rsidRPr="002802F7">
            <w:rPr>
              <w:sz w:val="16"/>
              <w:szCs w:val="16"/>
            </w:rPr>
            <w:t xml:space="preserve"> </w:t>
          </w:r>
          <w:r w:rsidRPr="002802F7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387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479905E3" w14:textId="77777777" w:rsidR="000B6D69" w:rsidRDefault="000B6D69">
    <w:pPr>
      <w:pStyle w:val="Piedepgina"/>
    </w:pPr>
    <w:r>
      <w:rPr>
        <w:noProof/>
        <w:lang w:val="es-CR" w:eastAsia="es-CR"/>
      </w:rPr>
      <w:drawing>
        <wp:inline distT="0" distB="0" distL="0" distR="0" wp14:anchorId="0703A3C0" wp14:editId="31AD9EC5">
          <wp:extent cx="6661150" cy="319430"/>
          <wp:effectExtent l="0" t="0" r="6350" b="4445"/>
          <wp:docPr id="3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A678" w14:textId="77777777" w:rsidR="0082461F" w:rsidRDefault="0082461F" w:rsidP="000B6D69">
      <w:r>
        <w:separator/>
      </w:r>
    </w:p>
  </w:footnote>
  <w:footnote w:type="continuationSeparator" w:id="0">
    <w:p w14:paraId="7435A877" w14:textId="77777777" w:rsidR="0082461F" w:rsidRDefault="0082461F" w:rsidP="000B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A376" w14:textId="77777777" w:rsidR="00A06E76" w:rsidRDefault="00A06E76" w:rsidP="00A06E76">
    <w:pPr>
      <w:pStyle w:val="Encabezado"/>
      <w:rPr>
        <w:lang w:val="es-CR"/>
      </w:rPr>
    </w:pPr>
  </w:p>
  <w:p w14:paraId="2658BF1C" w14:textId="77777777" w:rsidR="00A06E76" w:rsidRDefault="00AA4667">
    <w:pPr>
      <w:pStyle w:val="Encabezado"/>
      <w:rPr>
        <w:lang w:val="es-CR"/>
      </w:rPr>
    </w:pPr>
    <w:r>
      <w:rPr>
        <w:noProof/>
        <w:lang w:val="es-CR" w:eastAsia="es-CR"/>
      </w:rPr>
      <w:drawing>
        <wp:inline distT="0" distB="0" distL="0" distR="0" wp14:anchorId="65A84960" wp14:editId="0413CF48">
          <wp:extent cx="6656705" cy="1131702"/>
          <wp:effectExtent l="0" t="0" r="0" b="0"/>
          <wp:docPr id="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13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85576" w14:textId="77777777" w:rsidR="00A06E76" w:rsidRPr="00A06E76" w:rsidRDefault="00A06E76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262"/>
    <w:multiLevelType w:val="hybridMultilevel"/>
    <w:tmpl w:val="DA16050C"/>
    <w:lvl w:ilvl="0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56445255">
    <w:abstractNumId w:val="1"/>
  </w:num>
  <w:num w:numId="2" w16cid:durableId="1584955181">
    <w:abstractNumId w:val="3"/>
  </w:num>
  <w:num w:numId="3" w16cid:durableId="839200285">
    <w:abstractNumId w:val="0"/>
  </w:num>
  <w:num w:numId="4" w16cid:durableId="100004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activeWritingStyle w:appName="MSWord" w:lang="en-CA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chWBduz8yuEEep/w0zbLaE/grr2J7RHRhtrxFXrDyUTUFsE/9JIsWO+o6aLll57JCoDaRUw17NWWm4kCiqJRpQ==" w:salt="p1Q6lkyvQEmksH1cIRtZd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02D48"/>
    <w:rsid w:val="00062C44"/>
    <w:rsid w:val="00065A6D"/>
    <w:rsid w:val="000A400E"/>
    <w:rsid w:val="000B5C06"/>
    <w:rsid w:val="000B6776"/>
    <w:rsid w:val="000B6D69"/>
    <w:rsid w:val="00143A8C"/>
    <w:rsid w:val="0018413D"/>
    <w:rsid w:val="001E5651"/>
    <w:rsid w:val="0021354F"/>
    <w:rsid w:val="002453EA"/>
    <w:rsid w:val="00247008"/>
    <w:rsid w:val="002635F0"/>
    <w:rsid w:val="002B22FD"/>
    <w:rsid w:val="002B28F1"/>
    <w:rsid w:val="00335D5E"/>
    <w:rsid w:val="00357300"/>
    <w:rsid w:val="003578B5"/>
    <w:rsid w:val="00381CF3"/>
    <w:rsid w:val="00415D16"/>
    <w:rsid w:val="00421DCF"/>
    <w:rsid w:val="004226AD"/>
    <w:rsid w:val="00440D8E"/>
    <w:rsid w:val="004B48E0"/>
    <w:rsid w:val="004B55A7"/>
    <w:rsid w:val="004F352D"/>
    <w:rsid w:val="00510F0E"/>
    <w:rsid w:val="00595961"/>
    <w:rsid w:val="00640A07"/>
    <w:rsid w:val="0066721C"/>
    <w:rsid w:val="006929EE"/>
    <w:rsid w:val="00703870"/>
    <w:rsid w:val="007461C7"/>
    <w:rsid w:val="00812D51"/>
    <w:rsid w:val="00822ACA"/>
    <w:rsid w:val="0082461F"/>
    <w:rsid w:val="00837120"/>
    <w:rsid w:val="00850C1C"/>
    <w:rsid w:val="008C2137"/>
    <w:rsid w:val="00956BFC"/>
    <w:rsid w:val="00965AA4"/>
    <w:rsid w:val="00970B2D"/>
    <w:rsid w:val="009B21D1"/>
    <w:rsid w:val="009E1DD1"/>
    <w:rsid w:val="009F5B27"/>
    <w:rsid w:val="00A06E76"/>
    <w:rsid w:val="00A15E3D"/>
    <w:rsid w:val="00A3009D"/>
    <w:rsid w:val="00A71904"/>
    <w:rsid w:val="00AA4667"/>
    <w:rsid w:val="00AA48FE"/>
    <w:rsid w:val="00AF57DD"/>
    <w:rsid w:val="00B27C99"/>
    <w:rsid w:val="00B55982"/>
    <w:rsid w:val="00BA201A"/>
    <w:rsid w:val="00C556AF"/>
    <w:rsid w:val="00C93B25"/>
    <w:rsid w:val="00CD63E9"/>
    <w:rsid w:val="00CF62DD"/>
    <w:rsid w:val="00D27632"/>
    <w:rsid w:val="00D40EA2"/>
    <w:rsid w:val="00D9421A"/>
    <w:rsid w:val="00DA0EEA"/>
    <w:rsid w:val="00DA48A5"/>
    <w:rsid w:val="00DF46C3"/>
    <w:rsid w:val="00E2323D"/>
    <w:rsid w:val="00E31B71"/>
    <w:rsid w:val="00E44E6B"/>
    <w:rsid w:val="00E971BB"/>
    <w:rsid w:val="00F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0B7"/>
  <w14:defaultImageDpi w14:val="300"/>
  <w15:docId w15:val="{9AB2081F-3F25-4602-85B0-E491D675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002D48"/>
    <w:pPr>
      <w:keepNext/>
      <w:outlineLvl w:val="0"/>
    </w:pPr>
    <w:rPr>
      <w:i/>
      <w:iCs/>
      <w:sz w:val="1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002D48"/>
    <w:pPr>
      <w:jc w:val="center"/>
    </w:pPr>
    <w:rPr>
      <w:rFonts w:ascii="Arial" w:hAnsi="Arial"/>
      <w:lang w:val="es-CR"/>
    </w:rPr>
  </w:style>
  <w:style w:type="character" w:customStyle="1" w:styleId="Textoindependiente3Car">
    <w:name w:val="Texto independiente 3 Car"/>
    <w:basedOn w:val="Fuentedeprrafopredeter"/>
    <w:link w:val="Textoindependiente3"/>
    <w:rsid w:val="00002D48"/>
    <w:rPr>
      <w:rFonts w:ascii="Arial" w:eastAsia="Times New Roman" w:hAnsi="Arial" w:cs="Times New Roman"/>
      <w:sz w:val="20"/>
      <w:szCs w:val="20"/>
      <w:lang w:val="es-CR"/>
    </w:rPr>
  </w:style>
  <w:style w:type="character" w:customStyle="1" w:styleId="Ttulo1Car">
    <w:name w:val="Título 1 Car"/>
    <w:basedOn w:val="Fuentedeprrafopredeter"/>
    <w:link w:val="Ttulo1"/>
    <w:rsid w:val="00002D48"/>
    <w:rPr>
      <w:rFonts w:ascii="Times New Roman" w:eastAsia="Times New Roman" w:hAnsi="Times New Roman" w:cs="Times New Roman"/>
      <w:i/>
      <w:iCs/>
      <w:sz w:val="18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D653-9460-427B-9CE0-93F105EA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308</Words>
  <Characters>1699</Characters>
  <Application>Microsoft Office Word</Application>
  <DocSecurity>8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9</cp:revision>
  <cp:lastPrinted>2021-03-03T14:36:00Z</cp:lastPrinted>
  <dcterms:created xsi:type="dcterms:W3CDTF">2022-05-09T16:42:00Z</dcterms:created>
  <dcterms:modified xsi:type="dcterms:W3CDTF">2022-10-07T16:01:00Z</dcterms:modified>
</cp:coreProperties>
</file>