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39AF" w14:textId="40B3317B" w:rsidR="00143A8C" w:rsidRPr="001A5FD5" w:rsidRDefault="00DE3641" w:rsidP="00497F29">
      <w:pPr>
        <w:tabs>
          <w:tab w:val="left" w:pos="0"/>
        </w:tabs>
        <w:jc w:val="center"/>
        <w:rPr>
          <w:rFonts w:ascii="Open Sans" w:eastAsia="Calibri" w:hAnsi="Open Sans" w:cs="Arial"/>
          <w:b/>
          <w:sz w:val="24"/>
          <w:szCs w:val="24"/>
          <w:lang w:val="es-CR"/>
        </w:rPr>
      </w:pPr>
      <w:r w:rsidRPr="00361AD0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ASSETGUARD C</w:t>
      </w:r>
      <w:r w:rsidR="005477EF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-8217</w:t>
      </w:r>
      <w:r w:rsidRPr="00361AD0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T</w:t>
      </w: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br/>
      </w:r>
      <w:r w:rsidRPr="001A5FD5">
        <w:rPr>
          <w:rFonts w:ascii="Open Sans" w:hAnsi="Open Sans" w:cs="Arial"/>
          <w:b/>
          <w:sz w:val="32"/>
          <w:szCs w:val="32"/>
          <w:lang w:val="es-CR"/>
        </w:rPr>
        <w:t>Tratamiento</w:t>
      </w:r>
      <w:r w:rsidR="001A5FD5" w:rsidRPr="001A5FD5">
        <w:rPr>
          <w:rFonts w:ascii="Open Sans" w:hAnsi="Open Sans" w:cs="Arial"/>
          <w:b/>
          <w:sz w:val="32"/>
          <w:szCs w:val="32"/>
          <w:lang w:val="es-CR"/>
        </w:rPr>
        <w:t xml:space="preserve"> l</w:t>
      </w:r>
      <w:r w:rsidR="001A5FD5">
        <w:rPr>
          <w:rFonts w:ascii="Open Sans" w:hAnsi="Open Sans" w:cs="Arial"/>
          <w:b/>
          <w:sz w:val="32"/>
          <w:szCs w:val="32"/>
          <w:lang w:val="es-CR"/>
        </w:rPr>
        <w:t xml:space="preserve">íquido </w:t>
      </w:r>
      <w:r w:rsidR="000A3101">
        <w:rPr>
          <w:rFonts w:ascii="Open Sans" w:hAnsi="Open Sans" w:cs="Arial"/>
          <w:b/>
          <w:sz w:val="32"/>
          <w:szCs w:val="32"/>
          <w:lang w:val="es-CR"/>
        </w:rPr>
        <w:t>para aguas de enfriamiento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33FF4630" w14:textId="77777777" w:rsidTr="004F352D">
        <w:tc>
          <w:tcPr>
            <w:tcW w:w="5048" w:type="dxa"/>
            <w:shd w:val="clear" w:color="auto" w:fill="334F84"/>
          </w:tcPr>
          <w:p w14:paraId="6E2CD479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CARACTERISTICAS</w:t>
            </w:r>
          </w:p>
        </w:tc>
        <w:tc>
          <w:tcPr>
            <w:tcW w:w="279" w:type="dxa"/>
          </w:tcPr>
          <w:p w14:paraId="48E0275C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</w:p>
        </w:tc>
        <w:tc>
          <w:tcPr>
            <w:tcW w:w="5379" w:type="dxa"/>
            <w:shd w:val="clear" w:color="auto" w:fill="334F84"/>
          </w:tcPr>
          <w:p w14:paraId="5A52C292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INSTRUCCIONES DE USO</w:t>
            </w:r>
          </w:p>
        </w:tc>
      </w:tr>
      <w:tr w:rsidR="00062C44" w:rsidRPr="006C09A8" w14:paraId="61B757B3" w14:textId="77777777" w:rsidTr="00D40EA2">
        <w:trPr>
          <w:trHeight w:val="1786"/>
        </w:trPr>
        <w:tc>
          <w:tcPr>
            <w:tcW w:w="5048" w:type="dxa"/>
            <w:tcMar>
              <w:top w:w="113" w:type="dxa"/>
            </w:tcMar>
          </w:tcPr>
          <w:p w14:paraId="63346F89" w14:textId="374FA8A8" w:rsidR="00361AD0" w:rsidRPr="00361AD0" w:rsidRDefault="00C43284" w:rsidP="00680B96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C43284">
              <w:rPr>
                <w:rFonts w:ascii="Open Sans" w:hAnsi="Open Sans" w:cs="Arial"/>
                <w:b/>
                <w:bCs/>
                <w:lang w:val="es-CR"/>
              </w:rPr>
              <w:t>AssetGuard C</w:t>
            </w:r>
            <w:r w:rsidR="000A3101">
              <w:rPr>
                <w:rFonts w:ascii="Open Sans" w:hAnsi="Open Sans" w:cs="Arial"/>
                <w:b/>
                <w:bCs/>
                <w:lang w:val="es-CR"/>
              </w:rPr>
              <w:t>-8217T</w:t>
            </w:r>
            <w:r>
              <w:rPr>
                <w:rFonts w:ascii="Open Sans" w:hAnsi="Open Sans" w:cs="Arial"/>
                <w:lang w:val="es-CR"/>
              </w:rPr>
              <w:t xml:space="preserve"> es un tratamiento </w:t>
            </w:r>
            <w:r w:rsidR="00361AD0">
              <w:rPr>
                <w:rFonts w:ascii="Open Sans" w:hAnsi="Open Sans" w:cs="Arial"/>
                <w:lang w:val="es-CR"/>
              </w:rPr>
              <w:t>para agua de enfriamiento</w:t>
            </w:r>
            <w:r w:rsidR="000A3101">
              <w:rPr>
                <w:rFonts w:ascii="Open Sans" w:hAnsi="Open Sans" w:cs="Arial"/>
                <w:lang w:val="es-CR"/>
              </w:rPr>
              <w:t xml:space="preserve"> amigable con el medio ambiente.  Ha sido diseñado para lograr un alto rendimiento en sistemas abiertos de recirculación con el mínimo impacto en el ambiente.  </w:t>
            </w:r>
            <w:r w:rsidR="000A3101" w:rsidRPr="00C43284">
              <w:rPr>
                <w:rFonts w:ascii="Open Sans" w:hAnsi="Open Sans" w:cs="Arial"/>
                <w:b/>
                <w:bCs/>
                <w:lang w:val="es-CR"/>
              </w:rPr>
              <w:t>AssetGuard C</w:t>
            </w:r>
            <w:r w:rsidR="000A3101">
              <w:rPr>
                <w:rFonts w:ascii="Open Sans" w:hAnsi="Open Sans" w:cs="Arial"/>
                <w:b/>
                <w:bCs/>
                <w:lang w:val="es-CR"/>
              </w:rPr>
              <w:t xml:space="preserve">-8217T </w:t>
            </w:r>
            <w:r w:rsidR="00640775">
              <w:rPr>
                <w:rFonts w:ascii="Open Sans" w:hAnsi="Open Sans" w:cs="Arial"/>
                <w:lang w:val="es-CR"/>
              </w:rPr>
              <w:t>está diseñado para inhibir la corrosión y la formación de incrustaciones en aguas de alta dureza (hasta 1000 ppm de CaCO</w:t>
            </w:r>
            <w:r w:rsidR="00640775">
              <w:rPr>
                <w:rFonts w:ascii="Open Sans" w:hAnsi="Open Sans" w:cs="Arial"/>
                <w:vertAlign w:val="subscript"/>
                <w:lang w:val="es-CR"/>
              </w:rPr>
              <w:t>3</w:t>
            </w:r>
            <w:r w:rsidR="00640775">
              <w:rPr>
                <w:rFonts w:ascii="Open Sans" w:hAnsi="Open Sans" w:cs="Arial"/>
                <w:lang w:val="es-CR"/>
              </w:rPr>
              <w:t xml:space="preserve">). </w:t>
            </w:r>
            <w:r w:rsidR="00640775" w:rsidRPr="00C43284">
              <w:rPr>
                <w:rFonts w:ascii="Open Sans" w:hAnsi="Open Sans" w:cs="Arial"/>
                <w:b/>
                <w:bCs/>
                <w:lang w:val="es-CR"/>
              </w:rPr>
              <w:t>AssetGuard C</w:t>
            </w:r>
            <w:r w:rsidR="00640775">
              <w:rPr>
                <w:rFonts w:ascii="Open Sans" w:hAnsi="Open Sans" w:cs="Arial"/>
                <w:b/>
                <w:bCs/>
                <w:lang w:val="es-CR"/>
              </w:rPr>
              <w:t xml:space="preserve">-8217T </w:t>
            </w:r>
            <w:r w:rsidR="00640775">
              <w:rPr>
                <w:rFonts w:ascii="Open Sans" w:hAnsi="Open Sans" w:cs="Arial"/>
                <w:lang w:val="es-CR"/>
              </w:rPr>
              <w:t xml:space="preserve">no contiene Zinc, brinda excelente control de la corrosión, es compatible con microbicidas oxidantes como cloro, bromo y con programas de microbicidas no oxidantes. </w:t>
            </w:r>
            <w:r w:rsidR="00640775" w:rsidRPr="00C43284">
              <w:rPr>
                <w:rFonts w:ascii="Open Sans" w:hAnsi="Open Sans" w:cs="Arial"/>
                <w:b/>
                <w:bCs/>
                <w:lang w:val="es-CR"/>
              </w:rPr>
              <w:t>AssetGuard C</w:t>
            </w:r>
            <w:r w:rsidR="00640775">
              <w:rPr>
                <w:rFonts w:ascii="Open Sans" w:hAnsi="Open Sans" w:cs="Arial"/>
                <w:b/>
                <w:bCs/>
                <w:lang w:val="es-CR"/>
              </w:rPr>
              <w:t xml:space="preserve">-8217T </w:t>
            </w:r>
            <w:r w:rsidR="00640775">
              <w:rPr>
                <w:rFonts w:ascii="Open Sans" w:hAnsi="Open Sans" w:cs="Arial"/>
                <w:lang w:val="es-CR"/>
              </w:rPr>
              <w:t>cuenta con trazador PTSA incorporado en la mezcla que permite una correlación exacta de PTSA con la concentración del producto.</w:t>
            </w:r>
          </w:p>
        </w:tc>
        <w:tc>
          <w:tcPr>
            <w:tcW w:w="279" w:type="dxa"/>
          </w:tcPr>
          <w:p w14:paraId="6DA7BB46" w14:textId="77777777" w:rsidR="00062C44" w:rsidRPr="00361AD0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56C86AD5" w14:textId="3A9E642B" w:rsidR="00680B96" w:rsidRPr="00AF57DD" w:rsidRDefault="00680B96" w:rsidP="006A19A3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680B96">
              <w:rPr>
                <w:rFonts w:ascii="Open Sans" w:hAnsi="Open Sans" w:cs="Arial"/>
                <w:lang w:val="es-CR"/>
              </w:rPr>
              <w:t xml:space="preserve">El tratamiento para agua de enfriamiento </w:t>
            </w:r>
            <w:r w:rsidRPr="00361AD0">
              <w:rPr>
                <w:rFonts w:ascii="Open Sans" w:hAnsi="Open Sans" w:cs="Arial"/>
                <w:b/>
                <w:bCs/>
                <w:lang w:val="es-CR"/>
              </w:rPr>
              <w:t>AssetGuard CL-3255T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 xml:space="preserve">debe </w:t>
            </w:r>
            <w:r w:rsidR="006A19A3">
              <w:rPr>
                <w:rFonts w:ascii="Open Sans" w:hAnsi="Open Sans" w:cs="Arial"/>
                <w:lang w:val="es-CR"/>
              </w:rPr>
              <w:t>ser alimentado de manera continua sin realizar dilución preferiblemente en un circuito de recirculació</w:t>
            </w:r>
            <w:r w:rsidR="00874B7C">
              <w:rPr>
                <w:rFonts w:ascii="Open Sans" w:hAnsi="Open Sans" w:cs="Arial"/>
                <w:lang w:val="es-CR"/>
              </w:rPr>
              <w:t>n, en un área donde el mezclado sea adecuado en la cuenca de la torre de enfriamiento.  El equipo de alimentación debe de ser de plástico o de acero inoxidable.  La dosificación del producto dependerá del tipo de sistema, condiciones de funcionamiento y la calidad de agua de reposición. Su Asesor Técnico Especializado Cek le recomendará la dosis recomendada de acuerdo con sus necesidades.</w:t>
            </w:r>
          </w:p>
        </w:tc>
      </w:tr>
      <w:tr w:rsidR="00062C44" w14:paraId="19D61099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51AC6490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AREAS DE USO</w:t>
            </w:r>
          </w:p>
        </w:tc>
        <w:tc>
          <w:tcPr>
            <w:tcW w:w="279" w:type="dxa"/>
          </w:tcPr>
          <w:p w14:paraId="5D9ACFC9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</w:p>
        </w:tc>
        <w:tc>
          <w:tcPr>
            <w:tcW w:w="5379" w:type="dxa"/>
            <w:shd w:val="clear" w:color="auto" w:fill="334F84"/>
          </w:tcPr>
          <w:p w14:paraId="17224C4E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PRECAUCIONES DE SEGURIDAD</w:t>
            </w:r>
          </w:p>
        </w:tc>
      </w:tr>
      <w:tr w:rsidR="00062C44" w:rsidRPr="006C09A8" w14:paraId="00B34A2B" w14:textId="77777777" w:rsidTr="009B21D1">
        <w:trPr>
          <w:trHeight w:val="1723"/>
        </w:trPr>
        <w:tc>
          <w:tcPr>
            <w:tcW w:w="5048" w:type="dxa"/>
            <w:tcMar>
              <w:top w:w="113" w:type="dxa"/>
            </w:tcMar>
          </w:tcPr>
          <w:p w14:paraId="44478344" w14:textId="1BCE2039" w:rsidR="00062C44" w:rsidRPr="00D01D4F" w:rsidRDefault="00680B96" w:rsidP="00F30B0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361AD0">
              <w:rPr>
                <w:rFonts w:ascii="Open Sans" w:hAnsi="Open Sans" w:cs="Arial"/>
                <w:b/>
                <w:bCs/>
                <w:lang w:val="es-CR"/>
              </w:rPr>
              <w:t>ASSETGUARD CL-3255T</w:t>
            </w:r>
            <w:r w:rsidRPr="00680B96">
              <w:rPr>
                <w:rFonts w:ascii="Open Sans" w:hAnsi="Open Sans" w:cs="Arial"/>
                <w:lang w:val="es-CR"/>
              </w:rPr>
              <w:t xml:space="preserve"> </w:t>
            </w:r>
            <w:r w:rsidR="00361AD0">
              <w:rPr>
                <w:rFonts w:ascii="Open Sans" w:hAnsi="Open Sans" w:cs="Arial"/>
                <w:lang w:val="es-CR"/>
              </w:rPr>
              <w:t xml:space="preserve">es un tratamiento para aguas de enfriamiento en sistemas de agua de recirculación </w:t>
            </w:r>
            <w:r w:rsidR="00640775">
              <w:rPr>
                <w:rFonts w:ascii="Open Sans" w:hAnsi="Open Sans" w:cs="Arial"/>
                <w:lang w:val="es-CR"/>
              </w:rPr>
              <w:t>abiertos</w:t>
            </w:r>
            <w:r w:rsidR="00361AD0">
              <w:rPr>
                <w:rFonts w:ascii="Open Sans" w:hAnsi="Open Sans" w:cs="Arial"/>
                <w:lang w:val="es-CR"/>
              </w:rPr>
              <w:t>.</w:t>
            </w:r>
          </w:p>
        </w:tc>
        <w:tc>
          <w:tcPr>
            <w:tcW w:w="279" w:type="dxa"/>
            <w:tcMar>
              <w:top w:w="113" w:type="dxa"/>
            </w:tcMar>
          </w:tcPr>
          <w:p w14:paraId="06839EB3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026BE816" w14:textId="731081EB" w:rsidR="00CD63E9" w:rsidRPr="002635F0" w:rsidRDefault="000718A2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3B9B92" wp14:editId="356FDAD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1045210</wp:posOffset>
                      </wp:positionV>
                      <wp:extent cx="3362325" cy="542925"/>
                      <wp:effectExtent l="0" t="0" r="9525" b="952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7FAE79" w14:textId="77777777" w:rsidR="000718A2" w:rsidRPr="004F352D" w:rsidRDefault="000718A2" w:rsidP="000718A2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Producto 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Centroamericano de alta calidad fabricado por</w:t>
                                  </w: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Corporación CEK de Costa Rica S.A.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bajo licencia de Rochester Midland Corporation.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B9B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7.3pt;margin-top:82.3pt;width:264.7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" stroked="f">
                      <v:textbox>
                        <w:txbxContent>
                          <w:p w14:paraId="427FAE79" w14:textId="77777777" w:rsidR="000718A2" w:rsidRPr="004F352D" w:rsidRDefault="000718A2" w:rsidP="000718A2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Producto 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Centroamericano de alta calidad fabricado por</w:t>
                            </w: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Corporación CEK de Costa Rica S.A.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bajo licencia de Rochester Midland Corporation.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3E9" w:rsidRPr="00CD63E9">
              <w:rPr>
                <w:rFonts w:ascii="Open Sans" w:hAnsi="Open Sans" w:cs="Arial"/>
                <w:lang w:val="es-CR"/>
              </w:rPr>
              <w:t>Mantenga el recipiente bien cerrado mientras no esté en uso. No lo ingiera. Como cualquier producto químico evite contacto con la piel y los ojos. Puede irritar los ojos y la piel. Preferiblemente utilice guantes y anteojos protectores al manipularlo.</w:t>
            </w:r>
          </w:p>
        </w:tc>
      </w:tr>
      <w:tr w:rsidR="00062C44" w14:paraId="72B3AC58" w14:textId="77777777" w:rsidTr="00970B2D">
        <w:tc>
          <w:tcPr>
            <w:tcW w:w="5048" w:type="dxa"/>
            <w:shd w:val="clear" w:color="auto" w:fill="334F84"/>
          </w:tcPr>
          <w:p w14:paraId="6398DDAD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PROPIEDADES</w:t>
            </w:r>
          </w:p>
        </w:tc>
        <w:tc>
          <w:tcPr>
            <w:tcW w:w="279" w:type="dxa"/>
          </w:tcPr>
          <w:p w14:paraId="7A7D1D3F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2CD7ED34" w14:textId="5EF4DEB4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0718A2" w14:paraId="3C0C8810" w14:textId="77777777" w:rsidTr="00970B2D">
        <w:tc>
          <w:tcPr>
            <w:tcW w:w="5048" w:type="dxa"/>
          </w:tcPr>
          <w:p w14:paraId="114C699A" w14:textId="79018C38" w:rsid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Apariencia: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Líquido </w:t>
            </w:r>
            <w:r w:rsidR="000A3101">
              <w:rPr>
                <w:rFonts w:ascii="Open Sans" w:eastAsia="Times New Roman" w:hAnsi="Open Sans" w:cs="Arial"/>
                <w:sz w:val="20"/>
                <w:szCs w:val="20"/>
              </w:rPr>
              <w:t>claro</w:t>
            </w:r>
          </w:p>
          <w:p w14:paraId="078F62BE" w14:textId="45180BDB" w:rsidR="00D177B8" w:rsidRDefault="00D177B8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>Color: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 ámbar</w:t>
            </w:r>
            <w:r w:rsidR="000A3101">
              <w:rPr>
                <w:rFonts w:ascii="Open Sans" w:eastAsia="Times New Roman" w:hAnsi="Open Sans" w:cs="Arial"/>
                <w:sz w:val="20"/>
                <w:szCs w:val="20"/>
              </w:rPr>
              <w:t xml:space="preserve"> claro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 a marrón</w:t>
            </w:r>
            <w:r w:rsidR="000A3101">
              <w:rPr>
                <w:rFonts w:ascii="Open Sans" w:eastAsia="Times New Roman" w:hAnsi="Open Sans" w:cs="Arial"/>
                <w:sz w:val="20"/>
                <w:szCs w:val="20"/>
              </w:rPr>
              <w:t xml:space="preserve"> claro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</w:p>
          <w:p w14:paraId="2C0C769A" w14:textId="7A6A574B" w:rsidR="00D177B8" w:rsidRPr="004F352D" w:rsidRDefault="00D177B8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>Olor: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 Característico</w:t>
            </w:r>
          </w:p>
          <w:p w14:paraId="3B7BFBEF" w14:textId="3116C924" w:rsid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pH (concentrado):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="005477EF">
              <w:rPr>
                <w:rFonts w:ascii="Open Sans" w:eastAsia="Times New Roman" w:hAnsi="Open Sans" w:cs="Arial"/>
                <w:sz w:val="20"/>
                <w:szCs w:val="20"/>
              </w:rPr>
              <w:t>Mayor a 12.50</w:t>
            </w:r>
          </w:p>
          <w:p w14:paraId="1E7CC223" w14:textId="175E60E4" w:rsidR="005625EE" w:rsidRP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Gravedad específica: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="00203522">
              <w:rPr>
                <w:rFonts w:ascii="Open Sans" w:eastAsia="Times New Roman" w:hAnsi="Open Sans" w:cs="Arial"/>
                <w:sz w:val="20"/>
                <w:szCs w:val="20"/>
              </w:rPr>
              <w:t>1.</w:t>
            </w:r>
            <w:r w:rsidR="005477EF">
              <w:rPr>
                <w:rFonts w:ascii="Open Sans" w:eastAsia="Times New Roman" w:hAnsi="Open Sans" w:cs="Arial"/>
                <w:sz w:val="20"/>
                <w:szCs w:val="20"/>
              </w:rPr>
              <w:t>198</w:t>
            </w:r>
            <w:r w:rsidR="00203522">
              <w:rPr>
                <w:rFonts w:ascii="Open Sans" w:eastAsia="Times New Roman" w:hAnsi="Open Sans" w:cs="Arial"/>
                <w:sz w:val="20"/>
                <w:szCs w:val="20"/>
              </w:rPr>
              <w:t xml:space="preserve"> – 1.2</w:t>
            </w:r>
            <w:r w:rsidR="00874B7C">
              <w:rPr>
                <w:rFonts w:ascii="Open Sans" w:eastAsia="Times New Roman" w:hAnsi="Open Sans" w:cs="Arial"/>
                <w:sz w:val="20"/>
                <w:szCs w:val="20"/>
              </w:rPr>
              <w:t>20</w:t>
            </w:r>
          </w:p>
          <w:p w14:paraId="237463AA" w14:textId="20F9D1BD" w:rsidR="00062C44" w:rsidRPr="004F352D" w:rsidRDefault="00062C44" w:rsidP="002B22FD">
            <w:pPr>
              <w:tabs>
                <w:tab w:val="left" w:pos="3696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43203E89" w14:textId="77777777" w:rsidR="00062C44" w:rsidRPr="004F352D" w:rsidRDefault="00062C44" w:rsidP="005625EE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2C207B9C" w14:textId="7CE603EA" w:rsidR="000B6D69" w:rsidRPr="00002D48" w:rsidRDefault="000B6D69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693146AA" w14:textId="77777777" w:rsidR="000718A2" w:rsidRDefault="000718A2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5BDC6F73" w14:textId="77777777" w:rsidR="000718A2" w:rsidRDefault="000718A2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7532C7F1" w14:textId="2270C904" w:rsidR="004B48E0" w:rsidRPr="00002D48" w:rsidRDefault="004B48E0" w:rsidP="004B48E0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>Registros Sanitarios:</w:t>
            </w:r>
          </w:p>
          <w:p w14:paraId="3DB74CDD" w14:textId="65F08C24" w:rsidR="00062C44" w:rsidRPr="00002D48" w:rsidRDefault="004B48E0" w:rsidP="0058642B">
            <w:pPr>
              <w:rPr>
                <w:rFonts w:ascii="Open Sans" w:hAnsi="Open Sans" w:cs="Arial"/>
                <w:b/>
                <w:lang w:val="es-CR"/>
              </w:rPr>
            </w:pPr>
            <w:r w:rsidRPr="003578B5">
              <w:rPr>
                <w:rFonts w:ascii="Open Sans" w:hAnsi="Open Sans" w:cs="Arial"/>
                <w:b/>
                <w:lang w:val="es-CR"/>
              </w:rPr>
              <w:t>Costa Rica: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D177B8">
              <w:rPr>
                <w:rFonts w:ascii="Open Sans" w:hAnsi="Open Sans" w:cs="Arial"/>
                <w:bCs/>
                <w:lang w:val="es-CR"/>
              </w:rPr>
              <w:t>Q-22-017</w:t>
            </w:r>
            <w:r w:rsidR="006A19A3">
              <w:rPr>
                <w:rFonts w:ascii="Open Sans" w:hAnsi="Open Sans" w:cs="Arial"/>
                <w:bCs/>
                <w:lang w:val="es-CR"/>
              </w:rPr>
              <w:t>18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   </w:t>
            </w:r>
            <w:r w:rsidR="003578B5" w:rsidRPr="00002D48">
              <w:rPr>
                <w:rFonts w:ascii="Open Sans" w:hAnsi="Open Sans" w:cs="Arial"/>
                <w:b/>
                <w:lang w:val="es-CR"/>
              </w:rPr>
              <w:tab/>
            </w:r>
          </w:p>
        </w:tc>
      </w:tr>
    </w:tbl>
    <w:p w14:paraId="47CC961E" w14:textId="71513F3A" w:rsidR="00062C44" w:rsidRPr="00AA4667" w:rsidRDefault="00626D4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F5E3B60" wp14:editId="5E5394EA">
                <wp:simplePos x="0" y="0"/>
                <wp:positionH relativeFrom="column">
                  <wp:posOffset>504825</wp:posOffset>
                </wp:positionH>
                <wp:positionV relativeFrom="paragraph">
                  <wp:posOffset>293370</wp:posOffset>
                </wp:positionV>
                <wp:extent cx="1028700" cy="1038225"/>
                <wp:effectExtent l="114300" t="114300" r="114300" b="104775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38225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2ED38" w14:textId="77777777" w:rsidR="00AD6614" w:rsidRPr="008C3151" w:rsidRDefault="00AD6614" w:rsidP="00AD661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350E4" w14:textId="6E02E808" w:rsidR="00AD6614" w:rsidRPr="008C3151" w:rsidRDefault="006A19A3" w:rsidP="00AD661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3029C" w14:textId="3EAB3399" w:rsidR="00AD6614" w:rsidRPr="008C3151" w:rsidRDefault="006A19A3" w:rsidP="00AD661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7F4F6" w14:textId="77777777" w:rsidR="00AD6614" w:rsidRDefault="00AD6614" w:rsidP="00AD6614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3C8D567C" w14:textId="77777777" w:rsidR="00AD6614" w:rsidRPr="008C3151" w:rsidRDefault="00AD6614" w:rsidP="00AD6614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 Corr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E3B60" id="Group 71" o:spid="_x0000_s1027" style="position:absolute;margin-left:39.75pt;margin-top:23.1pt;width:81pt;height:81.75pt;z-index:251658752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">
                <v:rect id="Rectangle 72" o:spid="_x0000_s1028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53F2ED38" w14:textId="77777777" w:rsidR="00AD6614" w:rsidRPr="008C3151" w:rsidRDefault="00AD6614" w:rsidP="00AD661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8C3151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9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298350E4" w14:textId="6E02E808" w:rsidR="00AD6614" w:rsidRPr="008C3151" w:rsidRDefault="006A19A3" w:rsidP="00AD661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4" o:spid="_x0000_s1030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2DC3029C" w14:textId="3EAB3399" w:rsidR="00AD6614" w:rsidRPr="008C3151" w:rsidRDefault="006A19A3" w:rsidP="00AD661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31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2D47F4F6" w14:textId="77777777" w:rsidR="00AD6614" w:rsidRDefault="00AD6614" w:rsidP="00AD6614">
                        <w:pPr>
                          <w:jc w:val="center"/>
                          <w:rPr>
                            <w:sz w:val="14"/>
                            <w:szCs w:val="14"/>
                            <w:lang w:val="es-CR"/>
                          </w:rPr>
                        </w:pPr>
                      </w:p>
                      <w:p w14:paraId="3C8D567C" w14:textId="77777777" w:rsidR="00AD6614" w:rsidRPr="008C3151" w:rsidRDefault="00AD6614" w:rsidP="00AD6614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  <w:lang w:val="es-CR"/>
                          </w:rPr>
                          <w:t xml:space="preserve">  Corr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>
        <w:rPr>
          <w:noProof/>
        </w:rPr>
        <w:drawing>
          <wp:inline distT="0" distB="0" distL="0" distR="0" wp14:anchorId="54F381C4" wp14:editId="1CC6130C">
            <wp:extent cx="1297280" cy="720725"/>
            <wp:effectExtent l="0" t="0" r="0" b="3175"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27" cy="72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C44" w:rsidRPr="00AA4667" w:rsidSect="005625EE">
      <w:headerReference w:type="default" r:id="rId9"/>
      <w:footerReference w:type="default" r:id="rId10"/>
      <w:pgSz w:w="12240" w:h="15840"/>
      <w:pgMar w:top="11" w:right="475" w:bottom="0" w:left="1282" w:header="0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5B83" w14:textId="77777777" w:rsidR="00ED1964" w:rsidRDefault="00ED1964" w:rsidP="000B6D69">
      <w:r>
        <w:separator/>
      </w:r>
    </w:p>
  </w:endnote>
  <w:endnote w:type="continuationSeparator" w:id="0">
    <w:p w14:paraId="11FCB629" w14:textId="77777777" w:rsidR="00ED1964" w:rsidRDefault="00ED1964" w:rsidP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"/>
      <w:gridCol w:w="1260"/>
    </w:tblGrid>
    <w:tr w:rsidR="000B6D69" w14:paraId="3803E984" w14:textId="77777777" w:rsidTr="000B6D69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AE083" w14:textId="4627FB0C" w:rsidR="000B6D69" w:rsidRPr="002802F7" w:rsidRDefault="00AD6614" w:rsidP="009B21D1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AD6614">
            <w:rPr>
              <w:rFonts w:ascii="Century Gothic" w:hAnsi="Century Gothic"/>
              <w:sz w:val="16"/>
              <w:szCs w:val="16"/>
            </w:rPr>
            <w:t>ASSETGUARD C</w:t>
          </w:r>
          <w:r w:rsidR="006A19A3">
            <w:rPr>
              <w:rFonts w:ascii="Century Gothic" w:hAnsi="Century Gothic"/>
              <w:sz w:val="16"/>
              <w:szCs w:val="16"/>
            </w:rPr>
            <w:t>-8217</w:t>
          </w:r>
          <w:r w:rsidR="00D177B8">
            <w:rPr>
              <w:rFonts w:ascii="Century Gothic" w:hAnsi="Century Gothic"/>
              <w:sz w:val="16"/>
              <w:szCs w:val="16"/>
            </w:rPr>
            <w:t>T</w:t>
          </w:r>
        </w:p>
      </w:tc>
    </w:tr>
    <w:tr w:rsidR="000B6D69" w14:paraId="61635ADE" w14:textId="77777777" w:rsidTr="000B6D69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09224453" w14:textId="77777777" w:rsidR="000B6D69" w:rsidRPr="002802F7" w:rsidRDefault="000B6D69" w:rsidP="00523790">
          <w:pPr>
            <w:jc w:val="both"/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2A3CFB1" w14:textId="7ABAF753" w:rsidR="000B6D69" w:rsidRPr="002802F7" w:rsidRDefault="000B6D69" w:rsidP="009B21D1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CEKFT-</w:t>
          </w:r>
          <w:r w:rsidR="00D177B8">
            <w:rPr>
              <w:rFonts w:ascii="Century Gothic" w:hAnsi="Century Gothic"/>
              <w:sz w:val="16"/>
              <w:szCs w:val="16"/>
            </w:rPr>
            <w:t>60</w:t>
          </w:r>
          <w:r w:rsidR="006A19A3">
            <w:rPr>
              <w:rFonts w:ascii="Century Gothic" w:hAnsi="Century Gothic"/>
              <w:sz w:val="16"/>
              <w:szCs w:val="16"/>
            </w:rPr>
            <w:t>7</w:t>
          </w:r>
        </w:p>
      </w:tc>
    </w:tr>
    <w:tr w:rsidR="000B6D69" w14:paraId="55526B52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BA1DEE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BF01B41" w14:textId="7AE7E9E9" w:rsidR="000B6D69" w:rsidRPr="002802F7" w:rsidRDefault="00510F0E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D177B8">
            <w:rPr>
              <w:rFonts w:ascii="Century Gothic" w:hAnsi="Century Gothic"/>
              <w:sz w:val="16"/>
              <w:szCs w:val="16"/>
            </w:rPr>
            <w:t>1</w:t>
          </w:r>
          <w:r w:rsidR="000B6D69">
            <w:rPr>
              <w:rFonts w:ascii="Century Gothic" w:hAnsi="Century Gothic"/>
              <w:sz w:val="16"/>
              <w:szCs w:val="16"/>
            </w:rPr>
            <w:t>-</w:t>
          </w:r>
          <w:r w:rsidR="00BF2BE5">
            <w:rPr>
              <w:rFonts w:ascii="Century Gothic" w:hAnsi="Century Gothic"/>
              <w:sz w:val="16"/>
              <w:szCs w:val="16"/>
            </w:rPr>
            <w:t>0</w:t>
          </w:r>
          <w:r w:rsidR="00D177B8">
            <w:rPr>
              <w:rFonts w:ascii="Century Gothic" w:hAnsi="Century Gothic"/>
              <w:sz w:val="16"/>
              <w:szCs w:val="16"/>
            </w:rPr>
            <w:t>7Oct</w:t>
          </w:r>
          <w:r w:rsidR="00BF2BE5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18D0390C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EC1968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D9784D8" w14:textId="437C55D1" w:rsidR="000B6D69" w:rsidRPr="002802F7" w:rsidRDefault="00BF2BE5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D177B8">
            <w:rPr>
              <w:rFonts w:ascii="Century Gothic" w:hAnsi="Century Gothic"/>
              <w:sz w:val="16"/>
              <w:szCs w:val="16"/>
            </w:rPr>
            <w:t>7Oct</w:t>
          </w:r>
          <w:r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5EA6139D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7294E64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6B0FB50" w14:textId="3CE073A3" w:rsidR="000B6D69" w:rsidRPr="002802F7" w:rsidRDefault="009B21D1" w:rsidP="0052379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D177B8">
            <w:rPr>
              <w:rFonts w:ascii="Century Gothic" w:hAnsi="Century Gothic"/>
              <w:sz w:val="16"/>
              <w:szCs w:val="16"/>
            </w:rPr>
            <w:t>7Oct</w:t>
          </w:r>
          <w:r w:rsidR="00BF2BE5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70FA2637" w14:textId="77777777" w:rsidTr="000B6D69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44B48ED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7396C3C" w14:textId="77777777" w:rsidR="000B6D69" w:rsidRPr="002802F7" w:rsidRDefault="000B6D69" w:rsidP="00523790">
          <w:pPr>
            <w:rPr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  <w:r w:rsidRPr="002802F7">
            <w:rPr>
              <w:sz w:val="16"/>
              <w:szCs w:val="16"/>
            </w:rPr>
            <w:t xml:space="preserve"> </w:t>
          </w:r>
          <w:r w:rsidRPr="002802F7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479905E3" w14:textId="77777777" w:rsidR="000B6D69" w:rsidRDefault="000B6D69">
    <w:pPr>
      <w:pStyle w:val="Piedepgina"/>
    </w:pPr>
    <w:r>
      <w:rPr>
        <w:noProof/>
        <w:lang w:val="es-CR" w:eastAsia="es-CR"/>
      </w:rPr>
      <w:drawing>
        <wp:inline distT="0" distB="0" distL="0" distR="0" wp14:anchorId="0703A3C0" wp14:editId="31AD9EC5">
          <wp:extent cx="6661150" cy="319430"/>
          <wp:effectExtent l="0" t="0" r="6350" b="4445"/>
          <wp:docPr id="5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BD63" w14:textId="77777777" w:rsidR="00ED1964" w:rsidRDefault="00ED1964" w:rsidP="000B6D69">
      <w:r>
        <w:separator/>
      </w:r>
    </w:p>
  </w:footnote>
  <w:footnote w:type="continuationSeparator" w:id="0">
    <w:p w14:paraId="6587719D" w14:textId="77777777" w:rsidR="00ED1964" w:rsidRDefault="00ED1964" w:rsidP="000B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A376" w14:textId="77777777" w:rsidR="00A06E76" w:rsidRDefault="00A06E76" w:rsidP="00A06E76">
    <w:pPr>
      <w:pStyle w:val="Encabezado"/>
      <w:rPr>
        <w:lang w:val="es-CR"/>
      </w:rPr>
    </w:pPr>
  </w:p>
  <w:p w14:paraId="35A85576" w14:textId="46FDC07F" w:rsidR="00A06E76" w:rsidRPr="00A06E76" w:rsidRDefault="00AA4667">
    <w:pPr>
      <w:pStyle w:val="Encabezado"/>
      <w:rPr>
        <w:lang w:val="es-CR"/>
      </w:rPr>
    </w:pPr>
    <w:r>
      <w:rPr>
        <w:noProof/>
        <w:lang w:val="es-CR" w:eastAsia="es-CR"/>
      </w:rPr>
      <w:drawing>
        <wp:inline distT="0" distB="0" distL="0" distR="0" wp14:anchorId="65A84960" wp14:editId="0413CF48">
          <wp:extent cx="6656705" cy="1131702"/>
          <wp:effectExtent l="0" t="0" r="0" b="0"/>
          <wp:docPr id="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3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262"/>
    <w:multiLevelType w:val="hybridMultilevel"/>
    <w:tmpl w:val="DA16050C"/>
    <w:lvl w:ilvl="0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0094819">
    <w:abstractNumId w:val="1"/>
  </w:num>
  <w:num w:numId="2" w16cid:durableId="643697666">
    <w:abstractNumId w:val="3"/>
  </w:num>
  <w:num w:numId="3" w16cid:durableId="199124417">
    <w:abstractNumId w:val="0"/>
  </w:num>
  <w:num w:numId="4" w16cid:durableId="532959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grammar="clean"/>
  <w:documentProtection w:edit="readOnly" w:enforcement="1" w:cryptProviderType="rsaAES" w:cryptAlgorithmClass="hash" w:cryptAlgorithmType="typeAny" w:cryptAlgorithmSid="14" w:cryptSpinCount="100000" w:hash="sYn4zJsxclxpVzbpwd7jKNeMpmR0nZArzgJP4KIe9dCd5hVWow1sJAqOwKxNVKeTT64ctzpy2Vj8E86rTiEMuA==" w:salt="Vsz63WQyCo0zRMzuzlOOm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02D48"/>
    <w:rsid w:val="00062C44"/>
    <w:rsid w:val="000718A2"/>
    <w:rsid w:val="000A3101"/>
    <w:rsid w:val="000B5C06"/>
    <w:rsid w:val="000B6776"/>
    <w:rsid w:val="000B6D69"/>
    <w:rsid w:val="000C37E1"/>
    <w:rsid w:val="00115E2D"/>
    <w:rsid w:val="00140F34"/>
    <w:rsid w:val="00143A8C"/>
    <w:rsid w:val="0018413D"/>
    <w:rsid w:val="001A5FD5"/>
    <w:rsid w:val="001E5651"/>
    <w:rsid w:val="00203522"/>
    <w:rsid w:val="002453EA"/>
    <w:rsid w:val="00247008"/>
    <w:rsid w:val="002635F0"/>
    <w:rsid w:val="002B22FD"/>
    <w:rsid w:val="00335D5E"/>
    <w:rsid w:val="003578B5"/>
    <w:rsid w:val="00361AD0"/>
    <w:rsid w:val="00381CF3"/>
    <w:rsid w:val="00415D16"/>
    <w:rsid w:val="00421DCF"/>
    <w:rsid w:val="004226AD"/>
    <w:rsid w:val="00497F29"/>
    <w:rsid w:val="004B48E0"/>
    <w:rsid w:val="004B55A7"/>
    <w:rsid w:val="004F352D"/>
    <w:rsid w:val="00510F0E"/>
    <w:rsid w:val="005477EF"/>
    <w:rsid w:val="005625EE"/>
    <w:rsid w:val="0058642B"/>
    <w:rsid w:val="00595961"/>
    <w:rsid w:val="005A5A9A"/>
    <w:rsid w:val="005F08A4"/>
    <w:rsid w:val="00626D4A"/>
    <w:rsid w:val="00640775"/>
    <w:rsid w:val="00640A07"/>
    <w:rsid w:val="0066721C"/>
    <w:rsid w:val="00680B96"/>
    <w:rsid w:val="006929EE"/>
    <w:rsid w:val="006A19A3"/>
    <w:rsid w:val="006C09A8"/>
    <w:rsid w:val="00703870"/>
    <w:rsid w:val="007461C7"/>
    <w:rsid w:val="0076093F"/>
    <w:rsid w:val="0077481F"/>
    <w:rsid w:val="00812D51"/>
    <w:rsid w:val="00822ACA"/>
    <w:rsid w:val="00850C1C"/>
    <w:rsid w:val="00874B7C"/>
    <w:rsid w:val="008A022A"/>
    <w:rsid w:val="008C2137"/>
    <w:rsid w:val="00944EBD"/>
    <w:rsid w:val="00956BFC"/>
    <w:rsid w:val="00965AA4"/>
    <w:rsid w:val="00970B2D"/>
    <w:rsid w:val="009B21D1"/>
    <w:rsid w:val="009E1DD1"/>
    <w:rsid w:val="00A06E76"/>
    <w:rsid w:val="00A3009D"/>
    <w:rsid w:val="00AA4667"/>
    <w:rsid w:val="00AA6DA3"/>
    <w:rsid w:val="00AD6614"/>
    <w:rsid w:val="00AF57DD"/>
    <w:rsid w:val="00B27C99"/>
    <w:rsid w:val="00B55982"/>
    <w:rsid w:val="00BA201A"/>
    <w:rsid w:val="00BF2BE5"/>
    <w:rsid w:val="00C142BD"/>
    <w:rsid w:val="00C1717E"/>
    <w:rsid w:val="00C43284"/>
    <w:rsid w:val="00C556AF"/>
    <w:rsid w:val="00C93B25"/>
    <w:rsid w:val="00CD63E9"/>
    <w:rsid w:val="00CF62DD"/>
    <w:rsid w:val="00D01D4F"/>
    <w:rsid w:val="00D177B8"/>
    <w:rsid w:val="00D27632"/>
    <w:rsid w:val="00D40EA2"/>
    <w:rsid w:val="00D56F47"/>
    <w:rsid w:val="00D9421A"/>
    <w:rsid w:val="00DA0EEA"/>
    <w:rsid w:val="00DA48A5"/>
    <w:rsid w:val="00DE3641"/>
    <w:rsid w:val="00DF46C3"/>
    <w:rsid w:val="00E31B71"/>
    <w:rsid w:val="00E40356"/>
    <w:rsid w:val="00E971BB"/>
    <w:rsid w:val="00ED1964"/>
    <w:rsid w:val="00F15F30"/>
    <w:rsid w:val="00F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0B7"/>
  <w14:defaultImageDpi w14:val="300"/>
  <w15:docId w15:val="{9AB2081F-3F25-4602-85B0-E491D67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02D48"/>
    <w:pPr>
      <w:keepNext/>
      <w:outlineLvl w:val="0"/>
    </w:pPr>
    <w:rPr>
      <w:i/>
      <w:iCs/>
      <w:sz w:val="1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002D48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002D48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1Car">
    <w:name w:val="Título 1 Car"/>
    <w:basedOn w:val="Fuentedeprrafopredeter"/>
    <w:link w:val="Ttulo1"/>
    <w:rsid w:val="00002D48"/>
    <w:rPr>
      <w:rFonts w:ascii="Times New Roman" w:eastAsia="Times New Roman" w:hAnsi="Times New Roman" w:cs="Times New Roman"/>
      <w:i/>
      <w:iCs/>
      <w:sz w:val="18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D653-9460-427B-9CE0-93F105E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308</Words>
  <Characters>1694</Characters>
  <Application>Microsoft Office Word</Application>
  <DocSecurity>8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14</cp:revision>
  <cp:lastPrinted>2021-03-03T14:36:00Z</cp:lastPrinted>
  <dcterms:created xsi:type="dcterms:W3CDTF">2022-05-05T22:07:00Z</dcterms:created>
  <dcterms:modified xsi:type="dcterms:W3CDTF">2022-10-07T21:01:00Z</dcterms:modified>
</cp:coreProperties>
</file>